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A16" w:rsidRPr="003850A6" w:rsidRDefault="00165A16" w:rsidP="00165A16">
      <w:pPr>
        <w:spacing w:after="0" w:line="720" w:lineRule="auto"/>
        <w:ind w:left="0" w:firstLine="0"/>
        <w:jc w:val="center"/>
        <w:rPr>
          <w:rFonts w:cs="Times New Roman"/>
          <w:b/>
          <w:sz w:val="28"/>
          <w:szCs w:val="24"/>
        </w:rPr>
      </w:pPr>
      <w:r w:rsidRPr="003850A6">
        <w:rPr>
          <w:rFonts w:cs="Times New Roman"/>
          <w:b/>
          <w:sz w:val="28"/>
          <w:szCs w:val="24"/>
          <w:lang w:val="id-ID"/>
        </w:rPr>
        <w:t xml:space="preserve">BAB 1. </w:t>
      </w:r>
      <w:r w:rsidRPr="003850A6">
        <w:rPr>
          <w:rFonts w:cs="Times New Roman"/>
          <w:b/>
          <w:sz w:val="28"/>
          <w:szCs w:val="24"/>
        </w:rPr>
        <w:t>PENDAHULUAN</w:t>
      </w:r>
    </w:p>
    <w:p w:rsidR="00165A16" w:rsidRPr="002262B8" w:rsidRDefault="00165A16" w:rsidP="00165A16">
      <w:pPr>
        <w:pStyle w:val="ListParagraph"/>
        <w:numPr>
          <w:ilvl w:val="0"/>
          <w:numId w:val="1"/>
        </w:numPr>
        <w:spacing w:after="0" w:line="360" w:lineRule="auto"/>
        <w:ind w:left="567" w:hanging="567"/>
        <w:jc w:val="both"/>
        <w:rPr>
          <w:rFonts w:ascii="Times New Roman" w:hAnsi="Times New Roman" w:cs="Times New Roman"/>
          <w:b/>
          <w:sz w:val="24"/>
          <w:szCs w:val="24"/>
        </w:rPr>
      </w:pPr>
      <w:r w:rsidRPr="002262B8">
        <w:rPr>
          <w:rFonts w:ascii="Times New Roman" w:hAnsi="Times New Roman" w:cs="Times New Roman"/>
          <w:b/>
          <w:sz w:val="24"/>
          <w:szCs w:val="24"/>
        </w:rPr>
        <w:t>Latar Belakang</w:t>
      </w:r>
    </w:p>
    <w:p w:rsidR="00E16678" w:rsidRPr="00E16678" w:rsidRDefault="00E16678" w:rsidP="004A0B3C">
      <w:pPr>
        <w:spacing w:after="0"/>
        <w:ind w:left="0" w:firstLine="567"/>
        <w:rPr>
          <w:color w:val="000000"/>
          <w:szCs w:val="20"/>
          <w:lang w:val="id-ID"/>
        </w:rPr>
      </w:pPr>
      <w:r>
        <w:rPr>
          <w:color w:val="000000"/>
          <w:szCs w:val="20"/>
          <w:lang w:val="id-ID"/>
        </w:rPr>
        <w:t xml:space="preserve">Gandum merupakan salah satu jenis serealia yang banyak mengandung protein dan karbohidrat. Gandum tersusun atas tiga bagian utama yaitu </w:t>
      </w:r>
      <w:r>
        <w:rPr>
          <w:i/>
          <w:color w:val="000000"/>
          <w:szCs w:val="20"/>
          <w:lang w:val="id-ID"/>
        </w:rPr>
        <w:t xml:space="preserve">bran, germ, </w:t>
      </w:r>
      <w:r>
        <w:rPr>
          <w:color w:val="000000"/>
          <w:szCs w:val="20"/>
          <w:lang w:val="id-ID"/>
        </w:rPr>
        <w:t xml:space="preserve">dan </w:t>
      </w:r>
      <w:r>
        <w:rPr>
          <w:i/>
          <w:color w:val="000000"/>
          <w:szCs w:val="20"/>
          <w:lang w:val="id-ID"/>
        </w:rPr>
        <w:t>endosperm.</w:t>
      </w:r>
      <w:r>
        <w:rPr>
          <w:color w:val="000000"/>
          <w:szCs w:val="20"/>
          <w:lang w:val="id-ID"/>
        </w:rPr>
        <w:t xml:space="preserve"> </w:t>
      </w:r>
      <w:r>
        <w:rPr>
          <w:i/>
          <w:color w:val="000000"/>
          <w:szCs w:val="20"/>
          <w:lang w:val="id-ID"/>
        </w:rPr>
        <w:t xml:space="preserve">Bran </w:t>
      </w:r>
      <w:r>
        <w:rPr>
          <w:color w:val="000000"/>
          <w:szCs w:val="20"/>
          <w:lang w:val="id-ID"/>
        </w:rPr>
        <w:t xml:space="preserve">(kulit) dan </w:t>
      </w:r>
      <w:r>
        <w:rPr>
          <w:i/>
          <w:color w:val="000000"/>
          <w:szCs w:val="20"/>
          <w:lang w:val="id-ID"/>
        </w:rPr>
        <w:t xml:space="preserve">germ </w:t>
      </w:r>
      <w:r>
        <w:rPr>
          <w:color w:val="000000"/>
          <w:szCs w:val="20"/>
          <w:lang w:val="id-ID"/>
        </w:rPr>
        <w:t xml:space="preserve"> merupakan bagian dari biji gandum yang dapat dimanfaatkan sebagai pakan ternak sedangkan endosperm digiling untuk menghasilkan tepung terigu.</w:t>
      </w:r>
    </w:p>
    <w:p w:rsidR="00E16678" w:rsidRDefault="00E16678" w:rsidP="004A0B3C">
      <w:pPr>
        <w:spacing w:after="0"/>
        <w:ind w:left="0" w:firstLine="567"/>
        <w:rPr>
          <w:color w:val="000000"/>
          <w:szCs w:val="20"/>
          <w:lang w:val="id-ID"/>
        </w:rPr>
      </w:pPr>
      <w:r>
        <w:rPr>
          <w:color w:val="000000"/>
          <w:szCs w:val="20"/>
          <w:lang w:val="id-ID"/>
        </w:rPr>
        <w:t>Tepung terigu dapat diolah menjadi beraneka ragam makanan seperti biskuit, roti, mie, dan sebagainya. Salah satu keunikan tepung terigu yaitu kemampuannya membentuk jaringa gluten. Jaringan ini terbentuk saat tepung terigu berinteraksi dengan air yang dapat berperan dalam pembentukan struktur roti serta memberi sifat kenyal dan elastis pada mie.</w:t>
      </w:r>
    </w:p>
    <w:p w:rsidR="00165A16" w:rsidRPr="002262B8" w:rsidRDefault="00165A16" w:rsidP="004A0B3C">
      <w:pPr>
        <w:spacing w:after="0"/>
        <w:ind w:left="0" w:firstLine="567"/>
        <w:rPr>
          <w:rFonts w:cs="Times New Roman"/>
          <w:szCs w:val="24"/>
        </w:rPr>
      </w:pPr>
      <w:r w:rsidRPr="002262B8">
        <w:rPr>
          <w:rFonts w:cs="Times New Roman"/>
          <w:szCs w:val="24"/>
        </w:rPr>
        <w:t>PT. Indofood Sukses</w:t>
      </w:r>
      <w:r w:rsidR="00DE369D">
        <w:rPr>
          <w:rFonts w:cs="Times New Roman"/>
          <w:szCs w:val="24"/>
          <w:lang w:val="id-ID"/>
        </w:rPr>
        <w:t xml:space="preserve"> </w:t>
      </w:r>
      <w:r w:rsidRPr="002262B8">
        <w:rPr>
          <w:rFonts w:cs="Times New Roman"/>
          <w:szCs w:val="24"/>
        </w:rPr>
        <w:t>Makmur, Tbk</w:t>
      </w:r>
      <w:r w:rsidR="00DE369D">
        <w:rPr>
          <w:rFonts w:cs="Times New Roman"/>
          <w:szCs w:val="24"/>
          <w:lang w:val="id-ID"/>
        </w:rPr>
        <w:t xml:space="preserve"> </w:t>
      </w:r>
      <w:r w:rsidRPr="002262B8">
        <w:rPr>
          <w:rFonts w:cs="Times New Roman"/>
          <w:szCs w:val="24"/>
        </w:rPr>
        <w:t>Bogasari</w:t>
      </w:r>
      <w:r w:rsidR="00DE369D">
        <w:rPr>
          <w:rFonts w:cs="Times New Roman"/>
          <w:szCs w:val="24"/>
          <w:lang w:val="id-ID"/>
        </w:rPr>
        <w:t xml:space="preserve"> </w:t>
      </w:r>
      <w:r w:rsidRPr="002262B8">
        <w:rPr>
          <w:rFonts w:cs="Times New Roman"/>
          <w:i/>
          <w:szCs w:val="24"/>
        </w:rPr>
        <w:t>Flour Mills</w:t>
      </w:r>
      <w:r w:rsidR="00DE369D">
        <w:rPr>
          <w:rFonts w:cs="Times New Roman"/>
          <w:i/>
          <w:szCs w:val="24"/>
          <w:lang w:val="id-ID"/>
        </w:rPr>
        <w:t xml:space="preserve"> </w:t>
      </w:r>
      <w:r w:rsidRPr="002262B8">
        <w:rPr>
          <w:rFonts w:cs="Times New Roman"/>
          <w:szCs w:val="24"/>
        </w:rPr>
        <w:t>merupakan</w:t>
      </w:r>
      <w:r w:rsidR="00DE369D">
        <w:rPr>
          <w:rFonts w:cs="Times New Roman"/>
          <w:szCs w:val="24"/>
          <w:lang w:val="id-ID"/>
        </w:rPr>
        <w:t xml:space="preserve"> </w:t>
      </w:r>
      <w:r w:rsidRPr="002262B8">
        <w:rPr>
          <w:rFonts w:cs="Times New Roman"/>
          <w:szCs w:val="24"/>
        </w:rPr>
        <w:t>salah</w:t>
      </w:r>
      <w:r w:rsidR="00DE369D">
        <w:rPr>
          <w:rFonts w:cs="Times New Roman"/>
          <w:szCs w:val="24"/>
          <w:lang w:val="id-ID"/>
        </w:rPr>
        <w:t xml:space="preserve"> </w:t>
      </w:r>
      <w:r w:rsidRPr="002262B8">
        <w:rPr>
          <w:rFonts w:cs="Times New Roman"/>
          <w:szCs w:val="24"/>
        </w:rPr>
        <w:t>satu</w:t>
      </w:r>
      <w:r w:rsidR="00DE369D">
        <w:rPr>
          <w:rFonts w:cs="Times New Roman"/>
          <w:szCs w:val="24"/>
          <w:lang w:val="id-ID"/>
        </w:rPr>
        <w:t xml:space="preserve"> </w:t>
      </w:r>
      <w:r w:rsidRPr="002262B8">
        <w:rPr>
          <w:rFonts w:cs="Times New Roman"/>
          <w:szCs w:val="24"/>
        </w:rPr>
        <w:t>divisi</w:t>
      </w:r>
      <w:r w:rsidR="00DE369D">
        <w:rPr>
          <w:rFonts w:cs="Times New Roman"/>
          <w:szCs w:val="24"/>
          <w:lang w:val="id-ID"/>
        </w:rPr>
        <w:t xml:space="preserve"> </w:t>
      </w:r>
      <w:r w:rsidRPr="002262B8">
        <w:rPr>
          <w:rFonts w:cs="Times New Roman"/>
          <w:szCs w:val="24"/>
        </w:rPr>
        <w:t>dari PT. Indofood Sukses</w:t>
      </w:r>
      <w:r w:rsidR="00DE369D">
        <w:rPr>
          <w:rFonts w:cs="Times New Roman"/>
          <w:szCs w:val="24"/>
          <w:lang w:val="id-ID"/>
        </w:rPr>
        <w:t xml:space="preserve"> </w:t>
      </w:r>
      <w:r w:rsidRPr="002262B8">
        <w:rPr>
          <w:rFonts w:cs="Times New Roman"/>
          <w:szCs w:val="24"/>
        </w:rPr>
        <w:t>Makmur, Tbk yang bergerak</w:t>
      </w:r>
      <w:r w:rsidR="00DE369D">
        <w:rPr>
          <w:rFonts w:cs="Times New Roman"/>
          <w:szCs w:val="24"/>
          <w:lang w:val="id-ID"/>
        </w:rPr>
        <w:t xml:space="preserve"> </w:t>
      </w:r>
      <w:r w:rsidRPr="002262B8">
        <w:rPr>
          <w:rFonts w:cs="Times New Roman"/>
          <w:szCs w:val="24"/>
        </w:rPr>
        <w:t>pada</w:t>
      </w:r>
      <w:r w:rsidR="00DE369D">
        <w:rPr>
          <w:rFonts w:cs="Times New Roman"/>
          <w:szCs w:val="24"/>
          <w:lang w:val="id-ID"/>
        </w:rPr>
        <w:t xml:space="preserve"> </w:t>
      </w:r>
      <w:r w:rsidRPr="002262B8">
        <w:rPr>
          <w:rFonts w:cs="Times New Roman"/>
          <w:szCs w:val="24"/>
        </w:rPr>
        <w:t>bidang</w:t>
      </w:r>
      <w:r w:rsidR="00DE369D">
        <w:rPr>
          <w:rFonts w:cs="Times New Roman"/>
          <w:szCs w:val="24"/>
          <w:lang w:val="id-ID"/>
        </w:rPr>
        <w:t xml:space="preserve"> </w:t>
      </w:r>
      <w:r w:rsidRPr="002262B8">
        <w:rPr>
          <w:rFonts w:cs="Times New Roman"/>
          <w:szCs w:val="24"/>
        </w:rPr>
        <w:t>penggilingan</w:t>
      </w:r>
      <w:r w:rsidR="00DE369D">
        <w:rPr>
          <w:rFonts w:cs="Times New Roman"/>
          <w:szCs w:val="24"/>
          <w:lang w:val="id-ID"/>
        </w:rPr>
        <w:t xml:space="preserve"> </w:t>
      </w:r>
      <w:r w:rsidRPr="002262B8">
        <w:rPr>
          <w:rFonts w:cs="Times New Roman"/>
          <w:szCs w:val="24"/>
        </w:rPr>
        <w:t>gandum</w:t>
      </w:r>
      <w:r w:rsidR="00DE369D">
        <w:rPr>
          <w:rFonts w:cs="Times New Roman"/>
          <w:szCs w:val="24"/>
          <w:lang w:val="id-ID"/>
        </w:rPr>
        <w:t xml:space="preserve"> </w:t>
      </w:r>
      <w:r w:rsidRPr="002262B8">
        <w:rPr>
          <w:rFonts w:cs="Times New Roman"/>
          <w:szCs w:val="24"/>
        </w:rPr>
        <w:t>menjadi</w:t>
      </w:r>
      <w:r w:rsidR="00DE369D">
        <w:rPr>
          <w:rFonts w:cs="Times New Roman"/>
          <w:szCs w:val="24"/>
          <w:lang w:val="id-ID"/>
        </w:rPr>
        <w:t xml:space="preserve"> </w:t>
      </w:r>
      <w:r w:rsidRPr="002262B8">
        <w:rPr>
          <w:rFonts w:cs="Times New Roman"/>
          <w:szCs w:val="24"/>
        </w:rPr>
        <w:t>tepung</w:t>
      </w:r>
      <w:r w:rsidR="00DE369D">
        <w:rPr>
          <w:rFonts w:cs="Times New Roman"/>
          <w:szCs w:val="24"/>
          <w:lang w:val="id-ID"/>
        </w:rPr>
        <w:t xml:space="preserve"> </w:t>
      </w:r>
      <w:r w:rsidRPr="002262B8">
        <w:rPr>
          <w:rFonts w:cs="Times New Roman"/>
          <w:szCs w:val="24"/>
        </w:rPr>
        <w:t>terigu</w:t>
      </w:r>
      <w:r w:rsidR="00DE369D">
        <w:rPr>
          <w:rFonts w:cs="Times New Roman"/>
          <w:szCs w:val="24"/>
          <w:lang w:val="id-ID"/>
        </w:rPr>
        <w:t xml:space="preserve"> </w:t>
      </w:r>
      <w:r w:rsidRPr="002262B8">
        <w:rPr>
          <w:rFonts w:cs="Times New Roman"/>
          <w:szCs w:val="24"/>
        </w:rPr>
        <w:t>terbesar di Indonesia dan</w:t>
      </w:r>
      <w:r w:rsidR="00DE369D">
        <w:rPr>
          <w:rFonts w:cs="Times New Roman"/>
          <w:szCs w:val="24"/>
          <w:lang w:val="id-ID"/>
        </w:rPr>
        <w:t xml:space="preserve"> </w:t>
      </w:r>
      <w:r w:rsidRPr="002262B8">
        <w:rPr>
          <w:rFonts w:cs="Times New Roman"/>
          <w:szCs w:val="24"/>
        </w:rPr>
        <w:t>terintegrasi</w:t>
      </w:r>
      <w:r w:rsidR="00DE369D">
        <w:rPr>
          <w:rFonts w:cs="Times New Roman"/>
          <w:szCs w:val="24"/>
          <w:lang w:val="id-ID"/>
        </w:rPr>
        <w:t xml:space="preserve"> </w:t>
      </w:r>
      <w:r w:rsidRPr="002262B8">
        <w:rPr>
          <w:rFonts w:cs="Times New Roman"/>
          <w:szCs w:val="24"/>
        </w:rPr>
        <w:t>dalam</w:t>
      </w:r>
      <w:r w:rsidR="00DE369D">
        <w:rPr>
          <w:rFonts w:cs="Times New Roman"/>
          <w:szCs w:val="24"/>
          <w:lang w:val="id-ID"/>
        </w:rPr>
        <w:t xml:space="preserve"> </w:t>
      </w:r>
      <w:r w:rsidRPr="002262B8">
        <w:rPr>
          <w:rFonts w:cs="Times New Roman"/>
          <w:szCs w:val="24"/>
        </w:rPr>
        <w:t>satu</w:t>
      </w:r>
      <w:r w:rsidR="00DE369D">
        <w:rPr>
          <w:rFonts w:cs="Times New Roman"/>
          <w:szCs w:val="24"/>
          <w:lang w:val="id-ID"/>
        </w:rPr>
        <w:t xml:space="preserve"> </w:t>
      </w:r>
      <w:r w:rsidRPr="002262B8">
        <w:rPr>
          <w:rFonts w:cs="Times New Roman"/>
          <w:szCs w:val="24"/>
        </w:rPr>
        <w:t>lokasi. PT. ISM, Tbk</w:t>
      </w:r>
      <w:r w:rsidR="00DE369D">
        <w:rPr>
          <w:rFonts w:cs="Times New Roman"/>
          <w:szCs w:val="24"/>
          <w:lang w:val="id-ID"/>
        </w:rPr>
        <w:t xml:space="preserve"> </w:t>
      </w:r>
      <w:r w:rsidRPr="002262B8">
        <w:rPr>
          <w:rFonts w:cs="Times New Roman"/>
          <w:szCs w:val="24"/>
        </w:rPr>
        <w:t>Bogasari</w:t>
      </w:r>
      <w:r w:rsidR="00DE369D">
        <w:rPr>
          <w:rFonts w:cs="Times New Roman"/>
          <w:szCs w:val="24"/>
          <w:lang w:val="id-ID"/>
        </w:rPr>
        <w:t xml:space="preserve"> </w:t>
      </w:r>
      <w:r w:rsidRPr="002262B8">
        <w:rPr>
          <w:rFonts w:cs="Times New Roman"/>
          <w:i/>
          <w:szCs w:val="24"/>
        </w:rPr>
        <w:t>Flour Mills</w:t>
      </w:r>
      <w:r w:rsidR="00DE369D">
        <w:rPr>
          <w:rFonts w:cs="Times New Roman"/>
          <w:i/>
          <w:szCs w:val="24"/>
          <w:lang w:val="id-ID"/>
        </w:rPr>
        <w:t xml:space="preserve"> </w:t>
      </w:r>
      <w:r w:rsidRPr="002262B8">
        <w:rPr>
          <w:rFonts w:cs="Times New Roman"/>
          <w:szCs w:val="24"/>
        </w:rPr>
        <w:t>memiliki</w:t>
      </w:r>
      <w:r w:rsidR="00DE369D">
        <w:rPr>
          <w:rFonts w:cs="Times New Roman"/>
          <w:szCs w:val="24"/>
          <w:lang w:val="id-ID"/>
        </w:rPr>
        <w:t xml:space="preserve"> </w:t>
      </w:r>
      <w:r w:rsidRPr="002262B8">
        <w:rPr>
          <w:rFonts w:cs="Times New Roman"/>
          <w:szCs w:val="24"/>
        </w:rPr>
        <w:t>dua</w:t>
      </w:r>
      <w:r w:rsidR="00DE369D">
        <w:rPr>
          <w:rFonts w:cs="Times New Roman"/>
          <w:szCs w:val="24"/>
          <w:lang w:val="id-ID"/>
        </w:rPr>
        <w:t xml:space="preserve"> </w:t>
      </w:r>
      <w:r w:rsidRPr="002262B8">
        <w:rPr>
          <w:rFonts w:cs="Times New Roman"/>
          <w:szCs w:val="24"/>
        </w:rPr>
        <w:t>pabrik</w:t>
      </w:r>
      <w:r w:rsidR="00DE369D">
        <w:rPr>
          <w:rFonts w:cs="Times New Roman"/>
          <w:szCs w:val="24"/>
          <w:lang w:val="id-ID"/>
        </w:rPr>
        <w:t xml:space="preserve"> </w:t>
      </w:r>
      <w:r w:rsidRPr="002262B8">
        <w:rPr>
          <w:rFonts w:cs="Times New Roman"/>
          <w:szCs w:val="24"/>
        </w:rPr>
        <w:t>penggilingan, yaitu</w:t>
      </w:r>
      <w:r w:rsidR="00DE369D">
        <w:rPr>
          <w:rFonts w:cs="Times New Roman"/>
          <w:szCs w:val="24"/>
          <w:lang w:val="id-ID"/>
        </w:rPr>
        <w:t xml:space="preserve"> </w:t>
      </w:r>
      <w:r w:rsidRPr="002262B8">
        <w:rPr>
          <w:rFonts w:cs="Times New Roman"/>
          <w:szCs w:val="24"/>
        </w:rPr>
        <w:t>Pabrik Jakarta dan</w:t>
      </w:r>
      <w:r w:rsidR="00DE369D">
        <w:rPr>
          <w:rFonts w:cs="Times New Roman"/>
          <w:szCs w:val="24"/>
          <w:lang w:val="id-ID"/>
        </w:rPr>
        <w:t xml:space="preserve"> </w:t>
      </w:r>
      <w:r w:rsidRPr="002262B8">
        <w:rPr>
          <w:rFonts w:cs="Times New Roman"/>
          <w:szCs w:val="24"/>
        </w:rPr>
        <w:t>Pabrik Surabaya. Dalam</w:t>
      </w:r>
      <w:r w:rsidR="00DE369D">
        <w:rPr>
          <w:rFonts w:cs="Times New Roman"/>
          <w:szCs w:val="24"/>
          <w:lang w:val="id-ID"/>
        </w:rPr>
        <w:t xml:space="preserve"> </w:t>
      </w:r>
      <w:r w:rsidRPr="002262B8">
        <w:rPr>
          <w:rFonts w:cs="Times New Roman"/>
          <w:szCs w:val="24"/>
        </w:rPr>
        <w:t>situs</w:t>
      </w:r>
      <w:r w:rsidR="00DE369D">
        <w:rPr>
          <w:rFonts w:cs="Times New Roman"/>
          <w:szCs w:val="24"/>
          <w:lang w:val="id-ID"/>
        </w:rPr>
        <w:t xml:space="preserve"> </w:t>
      </w:r>
      <w:r w:rsidRPr="002262B8">
        <w:rPr>
          <w:rFonts w:cs="Times New Roman"/>
          <w:szCs w:val="24"/>
        </w:rPr>
        <w:t>resmi APTINDO (2013), Hingga</w:t>
      </w:r>
      <w:r w:rsidR="00DE369D">
        <w:rPr>
          <w:rFonts w:cs="Times New Roman"/>
          <w:szCs w:val="24"/>
          <w:lang w:val="id-ID"/>
        </w:rPr>
        <w:t xml:space="preserve"> </w:t>
      </w:r>
      <w:r w:rsidRPr="002262B8">
        <w:rPr>
          <w:rFonts w:cs="Times New Roman"/>
          <w:szCs w:val="24"/>
        </w:rPr>
        <w:t>saat</w:t>
      </w:r>
      <w:r w:rsidR="00DE369D">
        <w:rPr>
          <w:rFonts w:cs="Times New Roman"/>
          <w:szCs w:val="24"/>
          <w:lang w:val="id-ID"/>
        </w:rPr>
        <w:t xml:space="preserve"> </w:t>
      </w:r>
      <w:r w:rsidRPr="002262B8">
        <w:rPr>
          <w:rFonts w:cs="Times New Roman"/>
          <w:szCs w:val="24"/>
        </w:rPr>
        <w:t>ini, PT. ISM, Tbk</w:t>
      </w:r>
      <w:r w:rsidR="00DE369D">
        <w:rPr>
          <w:rFonts w:cs="Times New Roman"/>
          <w:szCs w:val="24"/>
          <w:lang w:val="id-ID"/>
        </w:rPr>
        <w:t xml:space="preserve"> </w:t>
      </w:r>
      <w:r w:rsidRPr="002262B8">
        <w:rPr>
          <w:rFonts w:cs="Times New Roman"/>
          <w:szCs w:val="24"/>
        </w:rPr>
        <w:t>Bogasari</w:t>
      </w:r>
      <w:r w:rsidR="00DE369D">
        <w:rPr>
          <w:rFonts w:cs="Times New Roman"/>
          <w:szCs w:val="24"/>
          <w:lang w:val="id-ID"/>
        </w:rPr>
        <w:t xml:space="preserve"> </w:t>
      </w:r>
      <w:r w:rsidRPr="002262B8">
        <w:rPr>
          <w:rFonts w:cs="Times New Roman"/>
          <w:i/>
          <w:szCs w:val="24"/>
        </w:rPr>
        <w:t xml:space="preserve">Flour Mills </w:t>
      </w:r>
      <w:r w:rsidRPr="002262B8">
        <w:rPr>
          <w:rFonts w:cs="Times New Roman"/>
          <w:szCs w:val="24"/>
        </w:rPr>
        <w:t>masih</w:t>
      </w:r>
      <w:r w:rsidR="00DE369D">
        <w:rPr>
          <w:rFonts w:cs="Times New Roman"/>
          <w:szCs w:val="24"/>
          <w:lang w:val="id-ID"/>
        </w:rPr>
        <w:t xml:space="preserve"> </w:t>
      </w:r>
      <w:r w:rsidRPr="002262B8">
        <w:rPr>
          <w:rFonts w:cs="Times New Roman"/>
          <w:szCs w:val="24"/>
        </w:rPr>
        <w:t>menguasai</w:t>
      </w:r>
      <w:r w:rsidR="00DE369D">
        <w:rPr>
          <w:rFonts w:cs="Times New Roman"/>
          <w:szCs w:val="24"/>
          <w:lang w:val="id-ID"/>
        </w:rPr>
        <w:t xml:space="preserve"> </w:t>
      </w:r>
      <w:r w:rsidRPr="002262B8">
        <w:rPr>
          <w:rFonts w:cs="Times New Roman"/>
          <w:szCs w:val="24"/>
        </w:rPr>
        <w:t>pasar</w:t>
      </w:r>
      <w:r w:rsidR="00DE369D">
        <w:rPr>
          <w:rFonts w:cs="Times New Roman"/>
          <w:szCs w:val="24"/>
          <w:lang w:val="id-ID"/>
        </w:rPr>
        <w:t xml:space="preserve"> </w:t>
      </w:r>
      <w:r w:rsidRPr="002262B8">
        <w:rPr>
          <w:rFonts w:cs="Times New Roman"/>
          <w:szCs w:val="24"/>
        </w:rPr>
        <w:t>terigu</w:t>
      </w:r>
      <w:r w:rsidR="00DE369D">
        <w:rPr>
          <w:rFonts w:cs="Times New Roman"/>
          <w:szCs w:val="24"/>
          <w:lang w:val="id-ID"/>
        </w:rPr>
        <w:t xml:space="preserve"> </w:t>
      </w:r>
      <w:r w:rsidRPr="002262B8">
        <w:rPr>
          <w:rFonts w:cs="Times New Roman"/>
          <w:szCs w:val="24"/>
        </w:rPr>
        <w:t>nasional</w:t>
      </w:r>
      <w:r w:rsidR="00DE369D">
        <w:rPr>
          <w:rFonts w:cs="Times New Roman"/>
          <w:szCs w:val="24"/>
          <w:lang w:val="id-ID"/>
        </w:rPr>
        <w:t xml:space="preserve"> </w:t>
      </w:r>
      <w:r w:rsidRPr="002262B8">
        <w:rPr>
          <w:rFonts w:cs="Times New Roman"/>
          <w:szCs w:val="24"/>
        </w:rPr>
        <w:t>dengan</w:t>
      </w:r>
      <w:r w:rsidR="00DE369D">
        <w:rPr>
          <w:rFonts w:cs="Times New Roman"/>
          <w:szCs w:val="24"/>
          <w:lang w:val="id-ID"/>
        </w:rPr>
        <w:t xml:space="preserve"> </w:t>
      </w:r>
      <w:r w:rsidRPr="002262B8">
        <w:rPr>
          <w:rFonts w:cs="Times New Roman"/>
          <w:szCs w:val="24"/>
        </w:rPr>
        <w:t>pangsa</w:t>
      </w:r>
      <w:r w:rsidR="00DE369D">
        <w:rPr>
          <w:rFonts w:cs="Times New Roman"/>
          <w:szCs w:val="24"/>
          <w:lang w:val="id-ID"/>
        </w:rPr>
        <w:t xml:space="preserve"> </w:t>
      </w:r>
      <w:r w:rsidRPr="002262B8">
        <w:rPr>
          <w:rFonts w:cs="Times New Roman"/>
          <w:szCs w:val="24"/>
        </w:rPr>
        <w:t>pasar</w:t>
      </w:r>
      <w:r w:rsidR="00DE369D">
        <w:rPr>
          <w:rFonts w:cs="Times New Roman"/>
          <w:szCs w:val="24"/>
          <w:lang w:val="id-ID"/>
        </w:rPr>
        <w:t xml:space="preserve"> </w:t>
      </w:r>
      <w:r w:rsidRPr="002262B8">
        <w:rPr>
          <w:rFonts w:cs="Times New Roman"/>
          <w:szCs w:val="24"/>
        </w:rPr>
        <w:t>sekitar 51%. Adapun total kapasitas</w:t>
      </w:r>
      <w:r w:rsidR="00DE369D">
        <w:rPr>
          <w:rFonts w:cs="Times New Roman"/>
          <w:szCs w:val="24"/>
          <w:lang w:val="id-ID"/>
        </w:rPr>
        <w:t xml:space="preserve"> </w:t>
      </w:r>
      <w:r w:rsidRPr="002262B8">
        <w:rPr>
          <w:rFonts w:cs="Times New Roman"/>
          <w:szCs w:val="24"/>
        </w:rPr>
        <w:t>produksi</w:t>
      </w:r>
      <w:r w:rsidR="00DE369D">
        <w:rPr>
          <w:rFonts w:cs="Times New Roman"/>
          <w:szCs w:val="24"/>
          <w:lang w:val="id-ID"/>
        </w:rPr>
        <w:t xml:space="preserve"> </w:t>
      </w:r>
      <w:r w:rsidRPr="002262B8">
        <w:rPr>
          <w:rFonts w:cs="Times New Roman"/>
          <w:szCs w:val="24"/>
        </w:rPr>
        <w:t>Bogasari</w:t>
      </w:r>
      <w:r w:rsidR="00DE369D">
        <w:rPr>
          <w:rFonts w:cs="Times New Roman"/>
          <w:szCs w:val="24"/>
          <w:lang w:val="id-ID"/>
        </w:rPr>
        <w:t xml:space="preserve"> </w:t>
      </w:r>
      <w:r w:rsidRPr="002262B8">
        <w:rPr>
          <w:rFonts w:cs="Times New Roman"/>
          <w:szCs w:val="24"/>
        </w:rPr>
        <w:t>lebih</w:t>
      </w:r>
      <w:r w:rsidR="00DE369D">
        <w:rPr>
          <w:rFonts w:cs="Times New Roman"/>
          <w:szCs w:val="24"/>
          <w:lang w:val="id-ID"/>
        </w:rPr>
        <w:t xml:space="preserve"> </w:t>
      </w:r>
      <w:r w:rsidRPr="002262B8">
        <w:rPr>
          <w:rFonts w:cs="Times New Roman"/>
          <w:szCs w:val="24"/>
        </w:rPr>
        <w:t xml:space="preserve">dari 4 juta ton per tahun. </w:t>
      </w:r>
    </w:p>
    <w:p w:rsidR="00AF7966" w:rsidRDefault="00165A16" w:rsidP="00AF7966">
      <w:pPr>
        <w:spacing w:after="0"/>
        <w:ind w:left="0" w:firstLine="567"/>
        <w:rPr>
          <w:rFonts w:cs="Times New Roman"/>
          <w:szCs w:val="24"/>
          <w:lang w:val="id-ID"/>
        </w:rPr>
      </w:pPr>
      <w:r w:rsidRPr="002262B8">
        <w:rPr>
          <w:rFonts w:cs="Times New Roman"/>
          <w:szCs w:val="24"/>
        </w:rPr>
        <w:t>PT. ISM, Tbk</w:t>
      </w:r>
      <w:r w:rsidR="00DE369D">
        <w:rPr>
          <w:rFonts w:cs="Times New Roman"/>
          <w:szCs w:val="24"/>
          <w:lang w:val="id-ID"/>
        </w:rPr>
        <w:t xml:space="preserve"> </w:t>
      </w:r>
      <w:r w:rsidRPr="002262B8">
        <w:rPr>
          <w:rFonts w:cs="Times New Roman"/>
          <w:szCs w:val="24"/>
        </w:rPr>
        <w:t>Bogasari</w:t>
      </w:r>
      <w:r w:rsidR="00DE369D">
        <w:rPr>
          <w:rFonts w:cs="Times New Roman"/>
          <w:szCs w:val="24"/>
          <w:lang w:val="id-ID"/>
        </w:rPr>
        <w:t xml:space="preserve"> </w:t>
      </w:r>
      <w:r w:rsidRPr="002262B8">
        <w:rPr>
          <w:rFonts w:cs="Times New Roman"/>
          <w:i/>
          <w:szCs w:val="24"/>
        </w:rPr>
        <w:t>Flour Mills</w:t>
      </w:r>
      <w:r w:rsidR="00DE369D">
        <w:rPr>
          <w:rFonts w:cs="Times New Roman"/>
          <w:i/>
          <w:szCs w:val="24"/>
          <w:lang w:val="id-ID"/>
        </w:rPr>
        <w:t xml:space="preserve"> </w:t>
      </w:r>
      <w:r w:rsidRPr="002262B8">
        <w:rPr>
          <w:rFonts w:cs="Times New Roman"/>
          <w:szCs w:val="24"/>
        </w:rPr>
        <w:t>Pabrik Surabaya sendiri</w:t>
      </w:r>
      <w:r w:rsidR="00DE369D">
        <w:rPr>
          <w:rFonts w:cs="Times New Roman"/>
          <w:szCs w:val="24"/>
          <w:lang w:val="id-ID"/>
        </w:rPr>
        <w:t xml:space="preserve"> </w:t>
      </w:r>
      <w:r w:rsidRPr="002262B8">
        <w:rPr>
          <w:rFonts w:cs="Times New Roman"/>
          <w:szCs w:val="24"/>
        </w:rPr>
        <w:t>merupakan</w:t>
      </w:r>
      <w:r w:rsidR="00DE369D">
        <w:rPr>
          <w:rFonts w:cs="Times New Roman"/>
          <w:szCs w:val="24"/>
          <w:lang w:val="id-ID"/>
        </w:rPr>
        <w:t xml:space="preserve"> </w:t>
      </w:r>
      <w:r w:rsidRPr="002262B8">
        <w:rPr>
          <w:rFonts w:cs="Times New Roman"/>
          <w:szCs w:val="24"/>
        </w:rPr>
        <w:t>pabrik</w:t>
      </w:r>
      <w:r w:rsidR="00DE369D">
        <w:rPr>
          <w:rFonts w:cs="Times New Roman"/>
          <w:szCs w:val="24"/>
          <w:lang w:val="id-ID"/>
        </w:rPr>
        <w:t xml:space="preserve"> </w:t>
      </w:r>
      <w:r w:rsidRPr="002262B8">
        <w:rPr>
          <w:rFonts w:cs="Times New Roman"/>
          <w:szCs w:val="24"/>
        </w:rPr>
        <w:t>kedua</w:t>
      </w:r>
      <w:r w:rsidR="00DE369D">
        <w:rPr>
          <w:rFonts w:cs="Times New Roman"/>
          <w:szCs w:val="24"/>
          <w:lang w:val="id-ID"/>
        </w:rPr>
        <w:t xml:space="preserve"> </w:t>
      </w:r>
      <w:r w:rsidRPr="002262B8">
        <w:rPr>
          <w:rFonts w:cs="Times New Roman"/>
          <w:szCs w:val="24"/>
        </w:rPr>
        <w:t>setelah</w:t>
      </w:r>
      <w:r w:rsidR="00DE369D">
        <w:rPr>
          <w:rFonts w:cs="Times New Roman"/>
          <w:szCs w:val="24"/>
          <w:lang w:val="id-ID"/>
        </w:rPr>
        <w:t xml:space="preserve"> </w:t>
      </w:r>
      <w:r w:rsidRPr="002262B8">
        <w:rPr>
          <w:rFonts w:cs="Times New Roman"/>
          <w:szCs w:val="24"/>
        </w:rPr>
        <w:t>pabrik</w:t>
      </w:r>
      <w:r w:rsidR="00DE369D">
        <w:rPr>
          <w:rFonts w:cs="Times New Roman"/>
          <w:szCs w:val="24"/>
          <w:lang w:val="id-ID"/>
        </w:rPr>
        <w:t xml:space="preserve"> </w:t>
      </w:r>
      <w:r w:rsidRPr="002262B8">
        <w:rPr>
          <w:rFonts w:cs="Times New Roman"/>
          <w:szCs w:val="24"/>
        </w:rPr>
        <w:t>penggilingan Jakarta. Pabrik Surabaya memiliki</w:t>
      </w:r>
      <w:r w:rsidR="00DE369D">
        <w:rPr>
          <w:rFonts w:cs="Times New Roman"/>
          <w:szCs w:val="24"/>
          <w:lang w:val="id-ID"/>
        </w:rPr>
        <w:t xml:space="preserve"> </w:t>
      </w:r>
      <w:r w:rsidRPr="002262B8">
        <w:rPr>
          <w:rFonts w:cs="Times New Roman"/>
          <w:szCs w:val="24"/>
        </w:rPr>
        <w:t>delapan unit penggilingan</w:t>
      </w:r>
      <w:r w:rsidR="00DE369D">
        <w:rPr>
          <w:rFonts w:cs="Times New Roman"/>
          <w:szCs w:val="24"/>
          <w:lang w:val="id-ID"/>
        </w:rPr>
        <w:t xml:space="preserve"> </w:t>
      </w:r>
      <w:r w:rsidRPr="002262B8">
        <w:rPr>
          <w:rFonts w:cs="Times New Roman"/>
          <w:szCs w:val="24"/>
        </w:rPr>
        <w:t>yaitu A, B, C, D, E, F, G, dan H dengan</w:t>
      </w:r>
      <w:r w:rsidR="00DE369D">
        <w:rPr>
          <w:rFonts w:cs="Times New Roman"/>
          <w:szCs w:val="24"/>
          <w:lang w:val="id-ID"/>
        </w:rPr>
        <w:t xml:space="preserve"> </w:t>
      </w:r>
      <w:r w:rsidRPr="002262B8">
        <w:rPr>
          <w:rFonts w:cs="Times New Roman"/>
          <w:szCs w:val="24"/>
        </w:rPr>
        <w:t>berbagai</w:t>
      </w:r>
      <w:r w:rsidR="00DE369D">
        <w:rPr>
          <w:rFonts w:cs="Times New Roman"/>
          <w:szCs w:val="24"/>
          <w:lang w:val="id-ID"/>
        </w:rPr>
        <w:t xml:space="preserve"> </w:t>
      </w:r>
      <w:r w:rsidRPr="002262B8">
        <w:rPr>
          <w:rFonts w:cs="Times New Roman"/>
          <w:szCs w:val="24"/>
        </w:rPr>
        <w:t>merk</w:t>
      </w:r>
      <w:r w:rsidR="00DE369D">
        <w:rPr>
          <w:rFonts w:cs="Times New Roman"/>
          <w:szCs w:val="24"/>
          <w:lang w:val="id-ID"/>
        </w:rPr>
        <w:t xml:space="preserve"> </w:t>
      </w:r>
      <w:r w:rsidRPr="002262B8">
        <w:rPr>
          <w:rFonts w:cs="Times New Roman"/>
          <w:szCs w:val="24"/>
        </w:rPr>
        <w:t>tepung yang dihasilkan, seperti</w:t>
      </w:r>
      <w:r w:rsidR="00DE369D">
        <w:rPr>
          <w:rFonts w:cs="Times New Roman"/>
          <w:szCs w:val="24"/>
          <w:lang w:val="id-ID"/>
        </w:rPr>
        <w:t xml:space="preserve"> </w:t>
      </w:r>
      <w:r w:rsidRPr="002262B8">
        <w:rPr>
          <w:rFonts w:cs="Times New Roman"/>
          <w:szCs w:val="24"/>
        </w:rPr>
        <w:t>Cakra</w:t>
      </w:r>
      <w:r w:rsidR="00DE369D">
        <w:rPr>
          <w:rFonts w:cs="Times New Roman"/>
          <w:szCs w:val="24"/>
          <w:lang w:val="id-ID"/>
        </w:rPr>
        <w:t xml:space="preserve"> </w:t>
      </w:r>
      <w:r w:rsidRPr="002262B8">
        <w:rPr>
          <w:rFonts w:cs="Times New Roman"/>
          <w:szCs w:val="24"/>
        </w:rPr>
        <w:t>Kembar</w:t>
      </w:r>
      <w:r w:rsidR="00DE369D">
        <w:rPr>
          <w:rFonts w:cs="Times New Roman"/>
          <w:szCs w:val="24"/>
          <w:lang w:val="id-ID"/>
        </w:rPr>
        <w:t xml:space="preserve"> </w:t>
      </w:r>
      <w:r w:rsidRPr="002262B8">
        <w:rPr>
          <w:rFonts w:cs="Times New Roman"/>
          <w:szCs w:val="24"/>
        </w:rPr>
        <w:t>Emas, Cakra</w:t>
      </w:r>
      <w:r w:rsidR="00DE369D">
        <w:rPr>
          <w:rFonts w:cs="Times New Roman"/>
          <w:szCs w:val="24"/>
          <w:lang w:val="id-ID"/>
        </w:rPr>
        <w:t xml:space="preserve"> </w:t>
      </w:r>
      <w:r w:rsidRPr="002262B8">
        <w:rPr>
          <w:rFonts w:cs="Times New Roman"/>
          <w:szCs w:val="24"/>
        </w:rPr>
        <w:t>Kembar, Segitiga</w:t>
      </w:r>
      <w:r w:rsidR="00DE369D">
        <w:rPr>
          <w:rFonts w:cs="Times New Roman"/>
          <w:szCs w:val="24"/>
          <w:lang w:val="id-ID"/>
        </w:rPr>
        <w:t xml:space="preserve"> </w:t>
      </w:r>
      <w:r w:rsidRPr="002262B8">
        <w:rPr>
          <w:rFonts w:cs="Times New Roman"/>
          <w:szCs w:val="24"/>
        </w:rPr>
        <w:t>Biru, Kunci</w:t>
      </w:r>
      <w:r w:rsidR="00DE369D">
        <w:rPr>
          <w:rFonts w:cs="Times New Roman"/>
          <w:szCs w:val="24"/>
          <w:lang w:val="id-ID"/>
        </w:rPr>
        <w:t xml:space="preserve"> </w:t>
      </w:r>
      <w:r w:rsidRPr="002262B8">
        <w:rPr>
          <w:rFonts w:cs="Times New Roman"/>
          <w:szCs w:val="24"/>
        </w:rPr>
        <w:t>Biru,</w:t>
      </w:r>
      <w:r w:rsidR="00E16678">
        <w:rPr>
          <w:rFonts w:cs="Times New Roman"/>
          <w:szCs w:val="24"/>
          <w:lang w:val="id-ID"/>
        </w:rPr>
        <w:t xml:space="preserve"> dan</w:t>
      </w:r>
      <w:r w:rsidRPr="002262B8">
        <w:rPr>
          <w:rFonts w:cs="Times New Roman"/>
          <w:szCs w:val="24"/>
        </w:rPr>
        <w:t xml:space="preserve"> Lencana</w:t>
      </w:r>
      <w:r w:rsidR="00DE369D">
        <w:rPr>
          <w:rFonts w:cs="Times New Roman"/>
          <w:szCs w:val="24"/>
          <w:lang w:val="id-ID"/>
        </w:rPr>
        <w:t xml:space="preserve"> </w:t>
      </w:r>
      <w:r w:rsidR="00E16678">
        <w:rPr>
          <w:rFonts w:cs="Times New Roman"/>
          <w:szCs w:val="24"/>
        </w:rPr>
        <w:t>Merah</w:t>
      </w:r>
      <w:r w:rsidR="00DE369D">
        <w:rPr>
          <w:rFonts w:cs="Times New Roman"/>
          <w:szCs w:val="24"/>
          <w:lang w:val="id-ID"/>
        </w:rPr>
        <w:t>.</w:t>
      </w:r>
      <w:r w:rsidRPr="002262B8">
        <w:rPr>
          <w:rFonts w:cs="Times New Roman"/>
          <w:szCs w:val="24"/>
        </w:rPr>
        <w:t xml:space="preserve"> Tepung</w:t>
      </w:r>
      <w:r w:rsidR="00DE369D">
        <w:rPr>
          <w:rFonts w:cs="Times New Roman"/>
          <w:szCs w:val="24"/>
          <w:lang w:val="id-ID"/>
        </w:rPr>
        <w:t xml:space="preserve"> </w:t>
      </w:r>
      <w:r w:rsidRPr="002262B8">
        <w:rPr>
          <w:rFonts w:cs="Times New Roman"/>
          <w:szCs w:val="24"/>
        </w:rPr>
        <w:t>terigu</w:t>
      </w:r>
      <w:r w:rsidR="00DE369D">
        <w:rPr>
          <w:rFonts w:cs="Times New Roman"/>
          <w:szCs w:val="24"/>
          <w:lang w:val="id-ID"/>
        </w:rPr>
        <w:t xml:space="preserve"> </w:t>
      </w:r>
      <w:r w:rsidRPr="002262B8">
        <w:rPr>
          <w:rFonts w:cs="Times New Roman"/>
          <w:szCs w:val="24"/>
        </w:rPr>
        <w:t>sendiri</w:t>
      </w:r>
      <w:r w:rsidR="00DE369D">
        <w:rPr>
          <w:rFonts w:cs="Times New Roman"/>
          <w:szCs w:val="24"/>
          <w:lang w:val="id-ID"/>
        </w:rPr>
        <w:t xml:space="preserve"> </w:t>
      </w:r>
      <w:r w:rsidRPr="002262B8">
        <w:rPr>
          <w:rFonts w:cs="Times New Roman"/>
          <w:szCs w:val="24"/>
        </w:rPr>
        <w:t>merupakan</w:t>
      </w:r>
      <w:r w:rsidR="00DE369D">
        <w:rPr>
          <w:rFonts w:cs="Times New Roman"/>
          <w:szCs w:val="24"/>
          <w:lang w:val="id-ID"/>
        </w:rPr>
        <w:t xml:space="preserve"> </w:t>
      </w:r>
      <w:r w:rsidRPr="002262B8">
        <w:rPr>
          <w:rFonts w:cs="Times New Roman"/>
          <w:szCs w:val="24"/>
        </w:rPr>
        <w:t>bahan</w:t>
      </w:r>
      <w:r w:rsidR="00DE369D">
        <w:rPr>
          <w:rFonts w:cs="Times New Roman"/>
          <w:szCs w:val="24"/>
          <w:lang w:val="id-ID"/>
        </w:rPr>
        <w:t xml:space="preserve"> </w:t>
      </w:r>
      <w:r w:rsidRPr="002262B8">
        <w:rPr>
          <w:rFonts w:cs="Times New Roman"/>
          <w:szCs w:val="24"/>
        </w:rPr>
        <w:t>baku</w:t>
      </w:r>
      <w:r w:rsidR="00DE369D">
        <w:rPr>
          <w:rFonts w:cs="Times New Roman"/>
          <w:szCs w:val="24"/>
          <w:lang w:val="id-ID"/>
        </w:rPr>
        <w:t xml:space="preserve"> </w:t>
      </w:r>
      <w:r w:rsidRPr="002262B8">
        <w:rPr>
          <w:rFonts w:cs="Times New Roman"/>
          <w:szCs w:val="24"/>
        </w:rPr>
        <w:t>utama</w:t>
      </w:r>
      <w:r w:rsidR="00DE369D">
        <w:rPr>
          <w:rFonts w:cs="Times New Roman"/>
          <w:szCs w:val="24"/>
          <w:lang w:val="id-ID"/>
        </w:rPr>
        <w:t xml:space="preserve"> </w:t>
      </w:r>
      <w:r w:rsidRPr="002262B8">
        <w:rPr>
          <w:rFonts w:cs="Times New Roman"/>
          <w:szCs w:val="24"/>
        </w:rPr>
        <w:t>ataupun</w:t>
      </w:r>
      <w:r w:rsidR="00DE369D">
        <w:rPr>
          <w:rFonts w:cs="Times New Roman"/>
          <w:szCs w:val="24"/>
          <w:lang w:val="id-ID"/>
        </w:rPr>
        <w:t xml:space="preserve"> </w:t>
      </w:r>
      <w:r w:rsidRPr="002262B8">
        <w:rPr>
          <w:rFonts w:cs="Times New Roman"/>
          <w:szCs w:val="24"/>
        </w:rPr>
        <w:t>bahan</w:t>
      </w:r>
      <w:r w:rsidR="00DE369D">
        <w:rPr>
          <w:rFonts w:cs="Times New Roman"/>
          <w:szCs w:val="24"/>
          <w:lang w:val="id-ID"/>
        </w:rPr>
        <w:t xml:space="preserve"> </w:t>
      </w:r>
      <w:r w:rsidRPr="002262B8">
        <w:rPr>
          <w:rFonts w:cs="Times New Roman"/>
          <w:szCs w:val="24"/>
        </w:rPr>
        <w:t>tambahan</w:t>
      </w:r>
      <w:r w:rsidR="00DE369D">
        <w:rPr>
          <w:rFonts w:cs="Times New Roman"/>
          <w:szCs w:val="24"/>
          <w:lang w:val="id-ID"/>
        </w:rPr>
        <w:t xml:space="preserve"> </w:t>
      </w:r>
      <w:r w:rsidRPr="002262B8">
        <w:rPr>
          <w:rFonts w:cs="Times New Roman"/>
          <w:szCs w:val="24"/>
        </w:rPr>
        <w:t>dalam</w:t>
      </w:r>
      <w:r w:rsidR="00DE369D">
        <w:rPr>
          <w:rFonts w:cs="Times New Roman"/>
          <w:szCs w:val="24"/>
          <w:lang w:val="id-ID"/>
        </w:rPr>
        <w:t xml:space="preserve"> </w:t>
      </w:r>
      <w:r w:rsidRPr="002262B8">
        <w:rPr>
          <w:rFonts w:cs="Times New Roman"/>
          <w:szCs w:val="24"/>
        </w:rPr>
        <w:t>pembuatan</w:t>
      </w:r>
      <w:r w:rsidR="00DE369D">
        <w:rPr>
          <w:rFonts w:cs="Times New Roman"/>
          <w:szCs w:val="24"/>
          <w:lang w:val="id-ID"/>
        </w:rPr>
        <w:t xml:space="preserve"> </w:t>
      </w:r>
      <w:r w:rsidRPr="002262B8">
        <w:rPr>
          <w:rFonts w:cs="Times New Roman"/>
          <w:szCs w:val="24"/>
        </w:rPr>
        <w:t>aneka</w:t>
      </w:r>
      <w:r w:rsidR="00DE369D">
        <w:rPr>
          <w:rFonts w:cs="Times New Roman"/>
          <w:szCs w:val="24"/>
          <w:lang w:val="id-ID"/>
        </w:rPr>
        <w:t xml:space="preserve"> </w:t>
      </w:r>
      <w:r w:rsidRPr="002262B8">
        <w:rPr>
          <w:rFonts w:cs="Times New Roman"/>
          <w:szCs w:val="24"/>
        </w:rPr>
        <w:t>jenis</w:t>
      </w:r>
      <w:r w:rsidR="00DE369D">
        <w:rPr>
          <w:rFonts w:cs="Times New Roman"/>
          <w:szCs w:val="24"/>
          <w:lang w:val="id-ID"/>
        </w:rPr>
        <w:t xml:space="preserve"> </w:t>
      </w:r>
      <w:r w:rsidRPr="002262B8">
        <w:rPr>
          <w:rFonts w:cs="Times New Roman"/>
          <w:szCs w:val="24"/>
        </w:rPr>
        <w:t>makanan, seperti</w:t>
      </w:r>
      <w:r w:rsidR="00DE369D">
        <w:rPr>
          <w:rFonts w:cs="Times New Roman"/>
          <w:szCs w:val="24"/>
          <w:lang w:val="id-ID"/>
        </w:rPr>
        <w:t xml:space="preserve"> </w:t>
      </w:r>
      <w:r w:rsidRPr="002262B8">
        <w:rPr>
          <w:rFonts w:cs="Times New Roman"/>
          <w:szCs w:val="24"/>
        </w:rPr>
        <w:t>mie, p</w:t>
      </w:r>
      <w:r w:rsidR="00DE369D">
        <w:rPr>
          <w:rFonts w:cs="Times New Roman"/>
          <w:szCs w:val="24"/>
        </w:rPr>
        <w:t>asta, roti, gorengan, dan</w:t>
      </w:r>
      <w:r w:rsidR="00DE369D">
        <w:rPr>
          <w:rFonts w:cs="Times New Roman"/>
          <w:szCs w:val="24"/>
          <w:lang w:val="id-ID"/>
        </w:rPr>
        <w:t xml:space="preserve"> </w:t>
      </w:r>
      <w:r w:rsidR="00AF7966">
        <w:rPr>
          <w:rFonts w:cs="Times New Roman"/>
          <w:szCs w:val="24"/>
        </w:rPr>
        <w:t>kue</w:t>
      </w:r>
      <w:r w:rsidR="00AF7966">
        <w:rPr>
          <w:rFonts w:cs="Times New Roman"/>
          <w:szCs w:val="24"/>
          <w:lang w:val="id-ID"/>
        </w:rPr>
        <w:t>.</w:t>
      </w:r>
    </w:p>
    <w:p w:rsidR="00AF7966" w:rsidRDefault="00AF7966" w:rsidP="00AF7966">
      <w:pPr>
        <w:spacing w:after="0"/>
        <w:ind w:left="0" w:firstLine="567"/>
        <w:rPr>
          <w:rFonts w:cs="Times New Roman"/>
          <w:szCs w:val="24"/>
          <w:lang w:val="id-ID"/>
        </w:rPr>
      </w:pPr>
    </w:p>
    <w:p w:rsidR="00AF7966" w:rsidRPr="00AF7966" w:rsidRDefault="00AF7966" w:rsidP="00AF7966">
      <w:pPr>
        <w:spacing w:after="0"/>
        <w:ind w:left="0" w:firstLine="567"/>
        <w:rPr>
          <w:rFonts w:cs="Times New Roman"/>
          <w:szCs w:val="24"/>
          <w:lang w:val="id-ID"/>
        </w:rPr>
        <w:sectPr w:rsidR="00AF7966" w:rsidRPr="00AF7966" w:rsidSect="005E1B2A">
          <w:headerReference w:type="first" r:id="rId7"/>
          <w:footerReference w:type="first" r:id="rId8"/>
          <w:pgSz w:w="11906" w:h="16838" w:code="9"/>
          <w:pgMar w:top="2268" w:right="1701" w:bottom="1701" w:left="2268" w:header="709" w:footer="709" w:gutter="0"/>
          <w:pgNumType w:start="1"/>
          <w:cols w:space="708"/>
          <w:titlePg/>
          <w:docGrid w:linePitch="360"/>
        </w:sectPr>
      </w:pPr>
    </w:p>
    <w:p w:rsidR="004A0B3C" w:rsidRDefault="00837308" w:rsidP="00AF7966">
      <w:pPr>
        <w:spacing w:after="0"/>
        <w:ind w:left="0" w:right="6" w:firstLine="567"/>
        <w:rPr>
          <w:rFonts w:eastAsia="Times New Roman"/>
          <w:lang w:val="id-ID"/>
        </w:rPr>
      </w:pPr>
      <w:r>
        <w:rPr>
          <w:rFonts w:eastAsia="Times New Roman"/>
        </w:rPr>
        <w:lastRenderedPageBreak/>
        <w:t>PT. Indofood Suskses</w:t>
      </w:r>
      <w:r w:rsidR="00DE369D">
        <w:rPr>
          <w:rFonts w:eastAsia="Times New Roman"/>
          <w:lang w:val="id-ID"/>
        </w:rPr>
        <w:t xml:space="preserve"> </w:t>
      </w:r>
      <w:r>
        <w:rPr>
          <w:rFonts w:eastAsia="Times New Roman"/>
        </w:rPr>
        <w:t>Makmur</w:t>
      </w:r>
      <w:r w:rsidR="00DE369D">
        <w:rPr>
          <w:rFonts w:eastAsia="Times New Roman"/>
          <w:lang w:val="id-ID"/>
        </w:rPr>
        <w:t xml:space="preserve"> </w:t>
      </w:r>
      <w:r>
        <w:rPr>
          <w:rFonts w:eastAsia="Times New Roman"/>
        </w:rPr>
        <w:t>Tbk. Bogasari</w:t>
      </w:r>
      <w:r w:rsidR="00DE369D">
        <w:rPr>
          <w:rFonts w:eastAsia="Times New Roman"/>
          <w:lang w:val="id-ID"/>
        </w:rPr>
        <w:t xml:space="preserve"> </w:t>
      </w:r>
      <w:r w:rsidR="00DE369D">
        <w:rPr>
          <w:rFonts w:eastAsia="Times New Roman"/>
          <w:i/>
          <w:lang w:val="id-ID"/>
        </w:rPr>
        <w:t>F</w:t>
      </w:r>
      <w:r w:rsidR="00DE369D">
        <w:rPr>
          <w:rFonts w:eastAsia="Times New Roman"/>
          <w:i/>
        </w:rPr>
        <w:t xml:space="preserve">lour </w:t>
      </w:r>
      <w:r w:rsidR="00DE369D">
        <w:rPr>
          <w:rFonts w:eastAsia="Times New Roman"/>
          <w:i/>
          <w:lang w:val="id-ID"/>
        </w:rPr>
        <w:t>M</w:t>
      </w:r>
      <w:r>
        <w:rPr>
          <w:rFonts w:eastAsia="Times New Roman"/>
          <w:i/>
        </w:rPr>
        <w:t>ills</w:t>
      </w:r>
      <w:r w:rsidR="00DE369D">
        <w:rPr>
          <w:rFonts w:eastAsia="Times New Roman"/>
          <w:i/>
          <w:lang w:val="id-ID"/>
        </w:rPr>
        <w:t xml:space="preserve"> </w:t>
      </w:r>
      <w:r>
        <w:rPr>
          <w:rFonts w:eastAsia="Times New Roman"/>
        </w:rPr>
        <w:t>mengimpor</w:t>
      </w:r>
      <w:r w:rsidR="00DE369D">
        <w:rPr>
          <w:rFonts w:eastAsia="Times New Roman"/>
          <w:lang w:val="id-ID"/>
        </w:rPr>
        <w:t xml:space="preserve"> </w:t>
      </w:r>
      <w:r>
        <w:rPr>
          <w:rFonts w:eastAsia="Times New Roman"/>
        </w:rPr>
        <w:t>sebagian</w:t>
      </w:r>
      <w:r w:rsidR="00DE369D">
        <w:rPr>
          <w:rFonts w:eastAsia="Times New Roman"/>
          <w:lang w:val="id-ID"/>
        </w:rPr>
        <w:t xml:space="preserve"> </w:t>
      </w:r>
      <w:r>
        <w:rPr>
          <w:rFonts w:eastAsia="Times New Roman"/>
        </w:rPr>
        <w:t>besar</w:t>
      </w:r>
      <w:r w:rsidR="00DE369D">
        <w:rPr>
          <w:rFonts w:eastAsia="Times New Roman"/>
          <w:lang w:val="id-ID"/>
        </w:rPr>
        <w:t xml:space="preserve"> </w:t>
      </w:r>
      <w:r>
        <w:rPr>
          <w:rFonts w:eastAsia="Times New Roman"/>
        </w:rPr>
        <w:t>gandum</w:t>
      </w:r>
      <w:r w:rsidR="00DE369D">
        <w:rPr>
          <w:rFonts w:eastAsia="Times New Roman"/>
          <w:lang w:val="id-ID"/>
        </w:rPr>
        <w:t xml:space="preserve"> </w:t>
      </w:r>
      <w:r>
        <w:rPr>
          <w:rFonts w:eastAsia="Times New Roman"/>
        </w:rPr>
        <w:t>dari</w:t>
      </w:r>
      <w:r w:rsidR="00DE369D">
        <w:rPr>
          <w:rFonts w:eastAsia="Times New Roman"/>
          <w:lang w:val="id-ID"/>
        </w:rPr>
        <w:t xml:space="preserve"> </w:t>
      </w:r>
      <w:r>
        <w:rPr>
          <w:rFonts w:eastAsia="Times New Roman"/>
        </w:rPr>
        <w:t>tiga</w:t>
      </w:r>
      <w:r w:rsidR="00DE369D">
        <w:rPr>
          <w:rFonts w:eastAsia="Times New Roman"/>
          <w:lang w:val="id-ID"/>
        </w:rPr>
        <w:t xml:space="preserve"> </w:t>
      </w:r>
      <w:r w:rsidR="00DE369D">
        <w:rPr>
          <w:rFonts w:eastAsia="Times New Roman"/>
        </w:rPr>
        <w:t>Negara</w:t>
      </w:r>
      <w:r w:rsidR="00DE369D">
        <w:rPr>
          <w:rFonts w:eastAsia="Times New Roman"/>
          <w:lang w:val="id-ID"/>
        </w:rPr>
        <w:t xml:space="preserve"> </w:t>
      </w:r>
      <w:r>
        <w:rPr>
          <w:rFonts w:eastAsia="Times New Roman"/>
        </w:rPr>
        <w:t>yaitu Australia, Kanada, dan</w:t>
      </w:r>
      <w:r w:rsidR="00DE369D">
        <w:rPr>
          <w:rFonts w:eastAsia="Times New Roman"/>
          <w:lang w:val="id-ID"/>
        </w:rPr>
        <w:t xml:space="preserve"> </w:t>
      </w:r>
      <w:r>
        <w:rPr>
          <w:rFonts w:eastAsia="Times New Roman"/>
        </w:rPr>
        <w:t xml:space="preserve">Amerika. Gandum yang diimpordari Australia antara lain: </w:t>
      </w:r>
      <w:r>
        <w:rPr>
          <w:rFonts w:eastAsia="Times New Roman"/>
          <w:i/>
        </w:rPr>
        <w:t>Australian Standard White</w:t>
      </w:r>
      <w:r>
        <w:rPr>
          <w:rFonts w:eastAsia="Times New Roman"/>
        </w:rPr>
        <w:t xml:space="preserve"> (ASW), </w:t>
      </w:r>
      <w:r>
        <w:rPr>
          <w:rFonts w:eastAsia="Times New Roman"/>
          <w:i/>
        </w:rPr>
        <w:t>Australian Premium White</w:t>
      </w:r>
      <w:r>
        <w:rPr>
          <w:rFonts w:eastAsia="Times New Roman"/>
        </w:rPr>
        <w:t xml:space="preserve"> (APW), </w:t>
      </w:r>
      <w:r>
        <w:rPr>
          <w:rFonts w:eastAsia="Times New Roman"/>
          <w:i/>
        </w:rPr>
        <w:t xml:space="preserve">Australian Prima Hard </w:t>
      </w:r>
      <w:r>
        <w:rPr>
          <w:rFonts w:eastAsia="Times New Roman"/>
        </w:rPr>
        <w:t>(APH),</w:t>
      </w:r>
      <w:r>
        <w:rPr>
          <w:rFonts w:eastAsia="Times New Roman"/>
          <w:i/>
        </w:rPr>
        <w:t xml:space="preserve"> Australian Sea</w:t>
      </w:r>
      <w:r>
        <w:rPr>
          <w:rFonts w:eastAsia="Times New Roman"/>
        </w:rPr>
        <w:t>, dan</w:t>
      </w:r>
      <w:r>
        <w:rPr>
          <w:rFonts w:eastAsia="Times New Roman"/>
          <w:i/>
        </w:rPr>
        <w:t xml:space="preserve"> Australian Durum. </w:t>
      </w:r>
      <w:r>
        <w:rPr>
          <w:rFonts w:eastAsia="Times New Roman"/>
        </w:rPr>
        <w:t>Gandum yang</w:t>
      </w:r>
      <w:r w:rsidR="009D1E07">
        <w:rPr>
          <w:rFonts w:eastAsia="Times New Roman"/>
          <w:lang w:val="id-ID"/>
        </w:rPr>
        <w:t xml:space="preserve"> </w:t>
      </w:r>
      <w:r>
        <w:rPr>
          <w:rFonts w:eastAsia="Times New Roman"/>
        </w:rPr>
        <w:t>diimpor</w:t>
      </w:r>
      <w:r w:rsidR="009D1E07">
        <w:rPr>
          <w:rFonts w:eastAsia="Times New Roman"/>
          <w:lang w:val="id-ID"/>
        </w:rPr>
        <w:t xml:space="preserve"> </w:t>
      </w:r>
      <w:r>
        <w:rPr>
          <w:rFonts w:eastAsia="Times New Roman"/>
        </w:rPr>
        <w:t>dari</w:t>
      </w:r>
      <w:r w:rsidR="009D1E07">
        <w:rPr>
          <w:rFonts w:eastAsia="Times New Roman"/>
          <w:lang w:val="id-ID"/>
        </w:rPr>
        <w:t xml:space="preserve"> </w:t>
      </w:r>
      <w:r>
        <w:rPr>
          <w:rFonts w:eastAsia="Times New Roman"/>
        </w:rPr>
        <w:t>Kanada</w:t>
      </w:r>
      <w:r w:rsidR="009D1E07">
        <w:rPr>
          <w:rFonts w:eastAsia="Times New Roman"/>
          <w:lang w:val="id-ID"/>
        </w:rPr>
        <w:t xml:space="preserve"> </w:t>
      </w:r>
      <w:r>
        <w:rPr>
          <w:rFonts w:eastAsia="Times New Roman"/>
        </w:rPr>
        <w:t xml:space="preserve">antara lain: </w:t>
      </w:r>
      <w:r>
        <w:rPr>
          <w:rFonts w:eastAsia="Times New Roman"/>
          <w:i/>
        </w:rPr>
        <w:t>Canada Western Red Spring</w:t>
      </w:r>
      <w:r>
        <w:rPr>
          <w:rFonts w:eastAsia="Times New Roman"/>
        </w:rPr>
        <w:t xml:space="preserve"> (CWRS), </w:t>
      </w:r>
      <w:r>
        <w:rPr>
          <w:rFonts w:eastAsia="Times New Roman"/>
          <w:i/>
        </w:rPr>
        <w:t xml:space="preserve">Canada WesternAmber Durum </w:t>
      </w:r>
      <w:r>
        <w:rPr>
          <w:rFonts w:eastAsia="Times New Roman"/>
        </w:rPr>
        <w:t>(CWAD),</w:t>
      </w:r>
      <w:r>
        <w:rPr>
          <w:rFonts w:eastAsia="Times New Roman"/>
          <w:i/>
        </w:rPr>
        <w:t xml:space="preserve"> Canada Western Extra Strong </w:t>
      </w:r>
      <w:r>
        <w:rPr>
          <w:rFonts w:eastAsia="Times New Roman"/>
        </w:rPr>
        <w:t>(CWES),</w:t>
      </w:r>
      <w:r>
        <w:rPr>
          <w:rFonts w:eastAsia="Times New Roman"/>
          <w:i/>
        </w:rPr>
        <w:t xml:space="preserve">Canada Western Soft White Spring </w:t>
      </w:r>
      <w:r>
        <w:rPr>
          <w:rFonts w:eastAsia="Times New Roman"/>
        </w:rPr>
        <w:t>(CWSWS). Gandum yang diimpor</w:t>
      </w:r>
      <w:r w:rsidR="009D1E07">
        <w:rPr>
          <w:rFonts w:eastAsia="Times New Roman"/>
          <w:lang w:val="id-ID"/>
        </w:rPr>
        <w:t xml:space="preserve"> </w:t>
      </w:r>
      <w:r>
        <w:rPr>
          <w:rFonts w:eastAsia="Times New Roman"/>
        </w:rPr>
        <w:t>dari</w:t>
      </w:r>
      <w:r w:rsidR="009D1E07">
        <w:rPr>
          <w:rFonts w:eastAsia="Times New Roman"/>
          <w:lang w:val="id-ID"/>
        </w:rPr>
        <w:t xml:space="preserve"> </w:t>
      </w:r>
      <w:r>
        <w:rPr>
          <w:rFonts w:eastAsia="Times New Roman"/>
        </w:rPr>
        <w:t>Amerika</w:t>
      </w:r>
      <w:r w:rsidR="009D1E07">
        <w:rPr>
          <w:rFonts w:eastAsia="Times New Roman"/>
          <w:lang w:val="id-ID"/>
        </w:rPr>
        <w:t xml:space="preserve"> </w:t>
      </w:r>
      <w:r>
        <w:rPr>
          <w:rFonts w:eastAsia="Times New Roman"/>
        </w:rPr>
        <w:t>antara lain:</w:t>
      </w:r>
      <w:r>
        <w:rPr>
          <w:rFonts w:eastAsia="Times New Roman"/>
          <w:i/>
        </w:rPr>
        <w:t xml:space="preserve"> Hard Red Winter </w:t>
      </w:r>
      <w:r>
        <w:rPr>
          <w:rFonts w:eastAsia="Times New Roman"/>
        </w:rPr>
        <w:t xml:space="preserve">(HRW), </w:t>
      </w:r>
      <w:r>
        <w:rPr>
          <w:rFonts w:eastAsia="Times New Roman"/>
          <w:i/>
        </w:rPr>
        <w:t>Hard Red Spring</w:t>
      </w:r>
      <w:r>
        <w:rPr>
          <w:rFonts w:eastAsia="Times New Roman"/>
        </w:rPr>
        <w:t xml:space="preserve"> (HRS), </w:t>
      </w:r>
      <w:r>
        <w:rPr>
          <w:rFonts w:eastAsia="Times New Roman"/>
          <w:i/>
        </w:rPr>
        <w:t>Hard White Winter</w:t>
      </w:r>
      <w:r>
        <w:rPr>
          <w:rFonts w:eastAsia="Times New Roman"/>
        </w:rPr>
        <w:t xml:space="preserve"> (HWW), </w:t>
      </w:r>
      <w:r>
        <w:rPr>
          <w:rFonts w:eastAsia="Times New Roman"/>
          <w:i/>
        </w:rPr>
        <w:t>Soft Red Winter</w:t>
      </w:r>
      <w:r>
        <w:rPr>
          <w:rFonts w:eastAsia="Times New Roman"/>
        </w:rPr>
        <w:t xml:space="preserve"> (SRW), dan</w:t>
      </w:r>
      <w:r>
        <w:rPr>
          <w:rFonts w:eastAsia="Times New Roman"/>
          <w:i/>
        </w:rPr>
        <w:t xml:space="preserve">Soft Red Spring </w:t>
      </w:r>
      <w:r w:rsidR="004A0B3C">
        <w:rPr>
          <w:rFonts w:eastAsia="Times New Roman"/>
        </w:rPr>
        <w:t>(SRS)</w:t>
      </w:r>
      <w:r w:rsidR="004A0B3C">
        <w:rPr>
          <w:rFonts w:eastAsia="Times New Roman"/>
          <w:lang w:val="id-ID"/>
        </w:rPr>
        <w:t>.</w:t>
      </w:r>
    </w:p>
    <w:p w:rsidR="004A0B3C" w:rsidRPr="004A0B3C" w:rsidRDefault="004A0B3C" w:rsidP="004A0B3C">
      <w:pPr>
        <w:spacing w:after="0"/>
        <w:ind w:left="0" w:right="6" w:firstLine="567"/>
        <w:rPr>
          <w:rFonts w:eastAsia="Times New Roman"/>
          <w:lang w:val="id-ID"/>
        </w:rPr>
      </w:pPr>
      <w:r>
        <w:rPr>
          <w:rFonts w:eastAsia="Times New Roman"/>
          <w:lang w:val="id-ID"/>
        </w:rPr>
        <w:t>Grist merupakan komposisi gandum untuk membuat suatu tepung terigu. Sedangkan Ekstraksi B1 adalah total tepung yang dihasilkan setelah gandum tersebut melalui proses penggilingan. Komposisi grist akan mempengaruhi total tepung terigu yang dihasilkan, sehingga perlu pertimbangan yang tepat untuk menentukan grist dan komposisi gandum apa saja yang akan dicampur.</w:t>
      </w:r>
    </w:p>
    <w:p w:rsidR="00165A16" w:rsidRPr="00681FCD" w:rsidRDefault="00165A16" w:rsidP="00165A16">
      <w:pPr>
        <w:spacing w:after="0"/>
        <w:ind w:left="0" w:firstLine="567"/>
        <w:rPr>
          <w:rFonts w:cs="Times New Roman"/>
          <w:szCs w:val="24"/>
          <w:lang w:val="id-ID"/>
        </w:rPr>
      </w:pPr>
    </w:p>
    <w:p w:rsidR="00165A16" w:rsidRPr="002262B8" w:rsidRDefault="00165A16" w:rsidP="00165A16">
      <w:pPr>
        <w:pStyle w:val="ListParagraph"/>
        <w:numPr>
          <w:ilvl w:val="0"/>
          <w:numId w:val="1"/>
        </w:numPr>
        <w:spacing w:after="0" w:line="360" w:lineRule="auto"/>
        <w:ind w:left="567" w:hanging="567"/>
        <w:jc w:val="both"/>
        <w:rPr>
          <w:rFonts w:ascii="Times New Roman" w:hAnsi="Times New Roman" w:cs="Times New Roman"/>
          <w:b/>
          <w:sz w:val="24"/>
          <w:szCs w:val="24"/>
        </w:rPr>
      </w:pPr>
      <w:r w:rsidRPr="002262B8">
        <w:rPr>
          <w:rFonts w:ascii="Times New Roman" w:hAnsi="Times New Roman" w:cs="Times New Roman"/>
          <w:b/>
          <w:sz w:val="24"/>
          <w:szCs w:val="24"/>
        </w:rPr>
        <w:t>Tujuan</w:t>
      </w:r>
    </w:p>
    <w:p w:rsidR="00165A16" w:rsidRPr="002262B8" w:rsidRDefault="00165A16" w:rsidP="00165A16">
      <w:pPr>
        <w:pStyle w:val="ListParagraph"/>
        <w:numPr>
          <w:ilvl w:val="0"/>
          <w:numId w:val="2"/>
        </w:numPr>
        <w:spacing w:after="0" w:line="360" w:lineRule="auto"/>
        <w:ind w:left="567" w:hanging="567"/>
        <w:jc w:val="both"/>
        <w:rPr>
          <w:rFonts w:ascii="Times New Roman" w:hAnsi="Times New Roman" w:cs="Times New Roman"/>
          <w:b/>
          <w:sz w:val="24"/>
          <w:szCs w:val="24"/>
        </w:rPr>
      </w:pPr>
      <w:r w:rsidRPr="002262B8">
        <w:rPr>
          <w:rFonts w:ascii="Times New Roman" w:hAnsi="Times New Roman" w:cs="Times New Roman"/>
          <w:b/>
          <w:sz w:val="24"/>
          <w:szCs w:val="24"/>
        </w:rPr>
        <w:t>Tujuan Umum</w:t>
      </w:r>
    </w:p>
    <w:p w:rsidR="00165A16" w:rsidRPr="002262B8" w:rsidRDefault="00165A16" w:rsidP="00165A16">
      <w:pPr>
        <w:spacing w:after="0"/>
        <w:rPr>
          <w:rFonts w:cs="Times New Roman"/>
          <w:szCs w:val="24"/>
        </w:rPr>
      </w:pPr>
      <w:r w:rsidRPr="002262B8">
        <w:rPr>
          <w:rFonts w:cs="Times New Roman"/>
          <w:szCs w:val="24"/>
        </w:rPr>
        <w:t>Tujuan</w:t>
      </w:r>
      <w:r w:rsidR="009D1E07">
        <w:rPr>
          <w:rFonts w:cs="Times New Roman"/>
          <w:szCs w:val="24"/>
          <w:lang w:val="id-ID"/>
        </w:rPr>
        <w:t xml:space="preserve"> </w:t>
      </w:r>
      <w:r w:rsidRPr="002262B8">
        <w:rPr>
          <w:rFonts w:cs="Times New Roman"/>
          <w:szCs w:val="24"/>
        </w:rPr>
        <w:t>umum</w:t>
      </w:r>
      <w:r w:rsidR="009D1E07">
        <w:rPr>
          <w:rFonts w:cs="Times New Roman"/>
          <w:szCs w:val="24"/>
          <w:lang w:val="id-ID"/>
        </w:rPr>
        <w:t xml:space="preserve"> </w:t>
      </w:r>
      <w:r w:rsidRPr="002262B8">
        <w:rPr>
          <w:rFonts w:cs="Times New Roman"/>
          <w:szCs w:val="24"/>
        </w:rPr>
        <w:t>kegiatan</w:t>
      </w:r>
      <w:r w:rsidR="009D1E07">
        <w:rPr>
          <w:rFonts w:cs="Times New Roman"/>
          <w:szCs w:val="24"/>
          <w:lang w:val="id-ID"/>
        </w:rPr>
        <w:t xml:space="preserve"> </w:t>
      </w:r>
      <w:r w:rsidRPr="002262B8">
        <w:rPr>
          <w:rFonts w:cs="Times New Roman"/>
          <w:szCs w:val="24"/>
        </w:rPr>
        <w:t>Praktek</w:t>
      </w:r>
      <w:r w:rsidR="009D1E07">
        <w:rPr>
          <w:rFonts w:cs="Times New Roman"/>
          <w:szCs w:val="24"/>
          <w:lang w:val="id-ID"/>
        </w:rPr>
        <w:t xml:space="preserve"> </w:t>
      </w:r>
      <w:r w:rsidRPr="002262B8">
        <w:rPr>
          <w:rFonts w:cs="Times New Roman"/>
          <w:szCs w:val="24"/>
        </w:rPr>
        <w:t>Kerja</w:t>
      </w:r>
      <w:r w:rsidR="009D1E07">
        <w:rPr>
          <w:rFonts w:cs="Times New Roman"/>
          <w:szCs w:val="24"/>
          <w:lang w:val="id-ID"/>
        </w:rPr>
        <w:t xml:space="preserve"> </w:t>
      </w:r>
      <w:r w:rsidRPr="002262B8">
        <w:rPr>
          <w:rFonts w:cs="Times New Roman"/>
          <w:szCs w:val="24"/>
        </w:rPr>
        <w:t>Lapang (PKL) ini</w:t>
      </w:r>
      <w:r w:rsidR="009D1E07">
        <w:rPr>
          <w:rFonts w:cs="Times New Roman"/>
          <w:szCs w:val="24"/>
          <w:lang w:val="id-ID"/>
        </w:rPr>
        <w:t xml:space="preserve"> </w:t>
      </w:r>
      <w:r w:rsidRPr="002262B8">
        <w:rPr>
          <w:rFonts w:cs="Times New Roman"/>
          <w:szCs w:val="24"/>
        </w:rPr>
        <w:t>adalah:</w:t>
      </w:r>
    </w:p>
    <w:p w:rsidR="00165A16" w:rsidRPr="002262B8" w:rsidRDefault="00165A16" w:rsidP="004A0B3C">
      <w:pPr>
        <w:numPr>
          <w:ilvl w:val="0"/>
          <w:numId w:val="4"/>
        </w:numPr>
        <w:spacing w:after="0"/>
        <w:ind w:left="567" w:hanging="567"/>
        <w:rPr>
          <w:rFonts w:cs="Times New Roman"/>
          <w:szCs w:val="24"/>
        </w:rPr>
      </w:pPr>
      <w:r w:rsidRPr="002262B8">
        <w:rPr>
          <w:rFonts w:cs="Times New Roman"/>
          <w:szCs w:val="24"/>
        </w:rPr>
        <w:t>Dapat</w:t>
      </w:r>
      <w:r w:rsidR="009D1E07">
        <w:rPr>
          <w:rFonts w:cs="Times New Roman"/>
          <w:szCs w:val="24"/>
          <w:lang w:val="id-ID"/>
        </w:rPr>
        <w:t xml:space="preserve"> </w:t>
      </w:r>
      <w:r w:rsidRPr="002262B8">
        <w:rPr>
          <w:rFonts w:cs="Times New Roman"/>
          <w:szCs w:val="24"/>
        </w:rPr>
        <w:t>mengaitkan</w:t>
      </w:r>
      <w:r w:rsidR="009D1E07">
        <w:rPr>
          <w:rFonts w:cs="Times New Roman"/>
          <w:szCs w:val="24"/>
          <w:lang w:val="id-ID"/>
        </w:rPr>
        <w:t xml:space="preserve"> </w:t>
      </w:r>
      <w:r w:rsidRPr="002262B8">
        <w:rPr>
          <w:rFonts w:cs="Times New Roman"/>
          <w:szCs w:val="24"/>
        </w:rPr>
        <w:t>antara</w:t>
      </w:r>
      <w:r w:rsidR="009D1E07">
        <w:rPr>
          <w:rFonts w:cs="Times New Roman"/>
          <w:szCs w:val="24"/>
          <w:lang w:val="id-ID"/>
        </w:rPr>
        <w:t xml:space="preserve"> </w:t>
      </w:r>
      <w:r w:rsidRPr="002262B8">
        <w:rPr>
          <w:rFonts w:cs="Times New Roman"/>
          <w:szCs w:val="24"/>
        </w:rPr>
        <w:t>pengetahuan</w:t>
      </w:r>
      <w:r w:rsidR="009D1E07">
        <w:rPr>
          <w:rFonts w:cs="Times New Roman"/>
          <w:szCs w:val="24"/>
          <w:lang w:val="id-ID"/>
        </w:rPr>
        <w:t xml:space="preserve"> </w:t>
      </w:r>
      <w:r w:rsidRPr="002262B8">
        <w:rPr>
          <w:rFonts w:cs="Times New Roman"/>
          <w:szCs w:val="24"/>
        </w:rPr>
        <w:t>akademik</w:t>
      </w:r>
      <w:r w:rsidR="009D1E07">
        <w:rPr>
          <w:rFonts w:cs="Times New Roman"/>
          <w:szCs w:val="24"/>
          <w:lang w:val="id-ID"/>
        </w:rPr>
        <w:t xml:space="preserve"> </w:t>
      </w:r>
      <w:r w:rsidRPr="002262B8">
        <w:rPr>
          <w:rFonts w:cs="Times New Roman"/>
          <w:szCs w:val="24"/>
        </w:rPr>
        <w:t>dengan</w:t>
      </w:r>
      <w:r w:rsidR="009D1E07">
        <w:rPr>
          <w:rFonts w:cs="Times New Roman"/>
          <w:szCs w:val="24"/>
          <w:lang w:val="id-ID"/>
        </w:rPr>
        <w:t xml:space="preserve"> </w:t>
      </w:r>
      <w:r w:rsidRPr="002262B8">
        <w:rPr>
          <w:rFonts w:cs="Times New Roman"/>
          <w:szCs w:val="24"/>
        </w:rPr>
        <w:t>pengetahuan</w:t>
      </w:r>
      <w:r w:rsidR="009D1E07">
        <w:rPr>
          <w:rFonts w:cs="Times New Roman"/>
          <w:szCs w:val="24"/>
          <w:lang w:val="id-ID"/>
        </w:rPr>
        <w:t xml:space="preserve"> </w:t>
      </w:r>
      <w:r w:rsidRPr="002262B8">
        <w:rPr>
          <w:rFonts w:cs="Times New Roman"/>
          <w:szCs w:val="24"/>
        </w:rPr>
        <w:t>praktis</w:t>
      </w:r>
      <w:r w:rsidR="009D1E07">
        <w:rPr>
          <w:rFonts w:cs="Times New Roman"/>
          <w:szCs w:val="24"/>
          <w:lang w:val="id-ID"/>
        </w:rPr>
        <w:t xml:space="preserve"> </w:t>
      </w:r>
      <w:r w:rsidRPr="002262B8">
        <w:rPr>
          <w:rFonts w:cs="Times New Roman"/>
          <w:szCs w:val="24"/>
        </w:rPr>
        <w:t>dilapangan</w:t>
      </w:r>
      <w:r w:rsidR="009D1E07">
        <w:rPr>
          <w:rFonts w:cs="Times New Roman"/>
          <w:szCs w:val="24"/>
          <w:lang w:val="id-ID"/>
        </w:rPr>
        <w:t xml:space="preserve"> </w:t>
      </w:r>
      <w:r w:rsidRPr="002262B8">
        <w:rPr>
          <w:rFonts w:cs="Times New Roman"/>
          <w:szCs w:val="24"/>
        </w:rPr>
        <w:t>dan</w:t>
      </w:r>
      <w:r w:rsidR="009D1E07">
        <w:rPr>
          <w:rFonts w:cs="Times New Roman"/>
          <w:szCs w:val="24"/>
          <w:lang w:val="id-ID"/>
        </w:rPr>
        <w:t xml:space="preserve"> </w:t>
      </w:r>
      <w:r w:rsidRPr="002262B8">
        <w:rPr>
          <w:rFonts w:cs="Times New Roman"/>
          <w:szCs w:val="24"/>
        </w:rPr>
        <w:t>kemudian</w:t>
      </w:r>
      <w:r w:rsidR="009D1E07">
        <w:rPr>
          <w:rFonts w:cs="Times New Roman"/>
          <w:szCs w:val="24"/>
          <w:lang w:val="id-ID"/>
        </w:rPr>
        <w:t xml:space="preserve"> </w:t>
      </w:r>
      <w:r w:rsidRPr="002262B8">
        <w:rPr>
          <w:rFonts w:cs="Times New Roman"/>
          <w:szCs w:val="24"/>
        </w:rPr>
        <w:t>mampu</w:t>
      </w:r>
      <w:r w:rsidR="009D1E07">
        <w:rPr>
          <w:rFonts w:cs="Times New Roman"/>
          <w:szCs w:val="24"/>
          <w:lang w:val="id-ID"/>
        </w:rPr>
        <w:t xml:space="preserve"> </w:t>
      </w:r>
      <w:r w:rsidRPr="002262B8">
        <w:rPr>
          <w:rFonts w:cs="Times New Roman"/>
          <w:szCs w:val="24"/>
        </w:rPr>
        <w:t>menghimpun data mengenai</w:t>
      </w:r>
      <w:r w:rsidR="009D1E07">
        <w:rPr>
          <w:rFonts w:cs="Times New Roman"/>
          <w:szCs w:val="24"/>
          <w:lang w:val="id-ID"/>
        </w:rPr>
        <w:t xml:space="preserve"> </w:t>
      </w:r>
      <w:r w:rsidRPr="002262B8">
        <w:rPr>
          <w:rFonts w:cs="Times New Roman"/>
          <w:szCs w:val="24"/>
        </w:rPr>
        <w:t>suatu</w:t>
      </w:r>
      <w:r w:rsidR="009D1E07">
        <w:rPr>
          <w:rFonts w:cs="Times New Roman"/>
          <w:szCs w:val="24"/>
          <w:lang w:val="id-ID"/>
        </w:rPr>
        <w:t xml:space="preserve"> </w:t>
      </w:r>
      <w:r w:rsidRPr="002262B8">
        <w:rPr>
          <w:rFonts w:cs="Times New Roman"/>
          <w:szCs w:val="24"/>
        </w:rPr>
        <w:t>kajian</w:t>
      </w:r>
      <w:r w:rsidR="009D1E07">
        <w:rPr>
          <w:rFonts w:cs="Times New Roman"/>
          <w:szCs w:val="24"/>
          <w:lang w:val="id-ID"/>
        </w:rPr>
        <w:t xml:space="preserve"> </w:t>
      </w:r>
      <w:r w:rsidRPr="002262B8">
        <w:rPr>
          <w:rFonts w:cs="Times New Roman"/>
          <w:szCs w:val="24"/>
        </w:rPr>
        <w:t>pokok</w:t>
      </w:r>
      <w:r w:rsidR="009D1E07">
        <w:rPr>
          <w:rFonts w:cs="Times New Roman"/>
          <w:szCs w:val="24"/>
          <w:lang w:val="id-ID"/>
        </w:rPr>
        <w:t xml:space="preserve"> </w:t>
      </w:r>
      <w:r w:rsidRPr="002262B8">
        <w:rPr>
          <w:rFonts w:cs="Times New Roman"/>
          <w:szCs w:val="24"/>
        </w:rPr>
        <w:t>dalam</w:t>
      </w:r>
      <w:r w:rsidR="009D1E07">
        <w:rPr>
          <w:rFonts w:cs="Times New Roman"/>
          <w:szCs w:val="24"/>
          <w:lang w:val="id-ID"/>
        </w:rPr>
        <w:t xml:space="preserve"> </w:t>
      </w:r>
      <w:r w:rsidRPr="002262B8">
        <w:rPr>
          <w:rFonts w:cs="Times New Roman"/>
          <w:szCs w:val="24"/>
        </w:rPr>
        <w:t>bidang</w:t>
      </w:r>
      <w:r w:rsidR="009D1E07">
        <w:rPr>
          <w:rFonts w:cs="Times New Roman"/>
          <w:szCs w:val="24"/>
          <w:lang w:val="id-ID"/>
        </w:rPr>
        <w:t xml:space="preserve"> </w:t>
      </w:r>
      <w:r w:rsidRPr="002262B8">
        <w:rPr>
          <w:rFonts w:cs="Times New Roman"/>
          <w:szCs w:val="24"/>
        </w:rPr>
        <w:t>keahliannya</w:t>
      </w:r>
    </w:p>
    <w:p w:rsidR="00165A16" w:rsidRPr="002262B8" w:rsidRDefault="00165A16" w:rsidP="004A0B3C">
      <w:pPr>
        <w:numPr>
          <w:ilvl w:val="0"/>
          <w:numId w:val="4"/>
        </w:numPr>
        <w:spacing w:after="0"/>
        <w:ind w:left="567" w:hanging="567"/>
        <w:rPr>
          <w:rFonts w:cs="Times New Roman"/>
          <w:szCs w:val="24"/>
        </w:rPr>
      </w:pPr>
      <w:r w:rsidRPr="002262B8">
        <w:rPr>
          <w:rFonts w:cs="Times New Roman"/>
          <w:szCs w:val="24"/>
        </w:rPr>
        <w:t>Melatih</w:t>
      </w:r>
      <w:r w:rsidR="009D1E07">
        <w:rPr>
          <w:rFonts w:cs="Times New Roman"/>
          <w:szCs w:val="24"/>
          <w:lang w:val="id-ID"/>
        </w:rPr>
        <w:t xml:space="preserve"> </w:t>
      </w:r>
      <w:r w:rsidRPr="002262B8">
        <w:rPr>
          <w:rFonts w:cs="Times New Roman"/>
          <w:szCs w:val="24"/>
        </w:rPr>
        <w:t>untuk</w:t>
      </w:r>
      <w:r w:rsidR="009D1E07">
        <w:rPr>
          <w:rFonts w:cs="Times New Roman"/>
          <w:szCs w:val="24"/>
          <w:lang w:val="id-ID"/>
        </w:rPr>
        <w:t xml:space="preserve"> </w:t>
      </w:r>
      <w:r w:rsidRPr="002262B8">
        <w:rPr>
          <w:rFonts w:cs="Times New Roman"/>
          <w:szCs w:val="24"/>
        </w:rPr>
        <w:t>berfikir</w:t>
      </w:r>
      <w:r w:rsidR="009D1E07">
        <w:rPr>
          <w:rFonts w:cs="Times New Roman"/>
          <w:szCs w:val="24"/>
          <w:lang w:val="id-ID"/>
        </w:rPr>
        <w:t xml:space="preserve"> </w:t>
      </w:r>
      <w:r w:rsidRPr="002262B8">
        <w:rPr>
          <w:rFonts w:cs="Times New Roman"/>
          <w:szCs w:val="24"/>
        </w:rPr>
        <w:t>kritis</w:t>
      </w:r>
      <w:r w:rsidR="009D1E07">
        <w:rPr>
          <w:rFonts w:cs="Times New Roman"/>
          <w:szCs w:val="24"/>
          <w:lang w:val="id-ID"/>
        </w:rPr>
        <w:t xml:space="preserve"> </w:t>
      </w:r>
      <w:r w:rsidRPr="002262B8">
        <w:rPr>
          <w:rFonts w:cs="Times New Roman"/>
          <w:szCs w:val="24"/>
        </w:rPr>
        <w:t>dalam</w:t>
      </w:r>
      <w:r w:rsidR="009D1E07">
        <w:rPr>
          <w:rFonts w:cs="Times New Roman"/>
          <w:szCs w:val="24"/>
          <w:lang w:val="id-ID"/>
        </w:rPr>
        <w:t xml:space="preserve"> </w:t>
      </w:r>
      <w:r w:rsidRPr="002262B8">
        <w:rPr>
          <w:rFonts w:cs="Times New Roman"/>
          <w:szCs w:val="24"/>
        </w:rPr>
        <w:t>menghadapi</w:t>
      </w:r>
      <w:r w:rsidR="009D1E07">
        <w:rPr>
          <w:rFonts w:cs="Times New Roman"/>
          <w:szCs w:val="24"/>
          <w:lang w:val="id-ID"/>
        </w:rPr>
        <w:t xml:space="preserve"> </w:t>
      </w:r>
      <w:r w:rsidRPr="002262B8">
        <w:rPr>
          <w:rFonts w:cs="Times New Roman"/>
          <w:szCs w:val="24"/>
        </w:rPr>
        <w:t>perbedaan yang terjadi di lingkungan</w:t>
      </w:r>
      <w:r w:rsidR="009D1E07">
        <w:rPr>
          <w:rFonts w:cs="Times New Roman"/>
          <w:szCs w:val="24"/>
          <w:lang w:val="id-ID"/>
        </w:rPr>
        <w:t xml:space="preserve"> </w:t>
      </w:r>
      <w:r w:rsidRPr="002262B8">
        <w:rPr>
          <w:rFonts w:cs="Times New Roman"/>
          <w:szCs w:val="24"/>
        </w:rPr>
        <w:t>kerja</w:t>
      </w:r>
      <w:r w:rsidR="009D1E07">
        <w:rPr>
          <w:rFonts w:cs="Times New Roman"/>
          <w:szCs w:val="24"/>
          <w:lang w:val="id-ID"/>
        </w:rPr>
        <w:t xml:space="preserve"> </w:t>
      </w:r>
      <w:r w:rsidRPr="002262B8">
        <w:rPr>
          <w:rFonts w:cs="Times New Roman"/>
          <w:szCs w:val="24"/>
        </w:rPr>
        <w:t>dengan</w:t>
      </w:r>
      <w:r w:rsidR="009D1E07">
        <w:rPr>
          <w:rFonts w:cs="Times New Roman"/>
          <w:szCs w:val="24"/>
          <w:lang w:val="id-ID"/>
        </w:rPr>
        <w:t xml:space="preserve"> </w:t>
      </w:r>
      <w:r w:rsidRPr="002262B8">
        <w:rPr>
          <w:rFonts w:cs="Times New Roman"/>
          <w:szCs w:val="24"/>
        </w:rPr>
        <w:t>teori yang di terima di perkuliahan.</w:t>
      </w:r>
    </w:p>
    <w:p w:rsidR="00165A16" w:rsidRPr="002262B8" w:rsidRDefault="00165A16" w:rsidP="004A0B3C">
      <w:pPr>
        <w:numPr>
          <w:ilvl w:val="0"/>
          <w:numId w:val="4"/>
        </w:numPr>
        <w:spacing w:after="0"/>
        <w:ind w:left="567" w:hanging="567"/>
        <w:rPr>
          <w:rFonts w:cs="Times New Roman"/>
          <w:szCs w:val="24"/>
        </w:rPr>
      </w:pPr>
      <w:r w:rsidRPr="002262B8">
        <w:rPr>
          <w:rFonts w:cs="Times New Roman"/>
          <w:szCs w:val="24"/>
        </w:rPr>
        <w:t>Meningkatkan</w:t>
      </w:r>
      <w:r w:rsidR="009D1E07">
        <w:rPr>
          <w:rFonts w:cs="Times New Roman"/>
          <w:szCs w:val="24"/>
          <w:lang w:val="id-ID"/>
        </w:rPr>
        <w:t xml:space="preserve"> </w:t>
      </w:r>
      <w:r w:rsidRPr="002262B8">
        <w:rPr>
          <w:rFonts w:cs="Times New Roman"/>
          <w:szCs w:val="24"/>
        </w:rPr>
        <w:t>pemahaman</w:t>
      </w:r>
      <w:r w:rsidR="009D1E07">
        <w:rPr>
          <w:rFonts w:cs="Times New Roman"/>
          <w:szCs w:val="24"/>
          <w:lang w:val="id-ID"/>
        </w:rPr>
        <w:t xml:space="preserve"> </w:t>
      </w:r>
      <w:r w:rsidRPr="002262B8">
        <w:rPr>
          <w:rFonts w:cs="Times New Roman"/>
          <w:szCs w:val="24"/>
        </w:rPr>
        <w:t>tentang</w:t>
      </w:r>
      <w:r w:rsidR="009D1E07">
        <w:rPr>
          <w:rFonts w:cs="Times New Roman"/>
          <w:szCs w:val="24"/>
          <w:lang w:val="id-ID"/>
        </w:rPr>
        <w:t xml:space="preserve"> </w:t>
      </w:r>
      <w:r w:rsidRPr="002262B8">
        <w:rPr>
          <w:rFonts w:cs="Times New Roman"/>
          <w:szCs w:val="24"/>
        </w:rPr>
        <w:t>kegiatan</w:t>
      </w:r>
      <w:r w:rsidR="009D1E07">
        <w:rPr>
          <w:rFonts w:cs="Times New Roman"/>
          <w:szCs w:val="24"/>
          <w:lang w:val="id-ID"/>
        </w:rPr>
        <w:t xml:space="preserve"> </w:t>
      </w:r>
      <w:r w:rsidRPr="002262B8">
        <w:rPr>
          <w:rFonts w:cs="Times New Roman"/>
          <w:szCs w:val="24"/>
        </w:rPr>
        <w:t>perusahaan agar setelah</w:t>
      </w:r>
      <w:r w:rsidR="009D1E07">
        <w:rPr>
          <w:rFonts w:cs="Times New Roman"/>
          <w:szCs w:val="24"/>
          <w:lang w:val="id-ID"/>
        </w:rPr>
        <w:t xml:space="preserve"> </w:t>
      </w:r>
      <w:r w:rsidRPr="002262B8">
        <w:rPr>
          <w:rFonts w:cs="Times New Roman"/>
          <w:szCs w:val="24"/>
        </w:rPr>
        <w:t>lulus</w:t>
      </w:r>
      <w:r w:rsidR="009D1E07">
        <w:rPr>
          <w:rFonts w:cs="Times New Roman"/>
          <w:szCs w:val="24"/>
          <w:lang w:val="id-ID"/>
        </w:rPr>
        <w:t xml:space="preserve"> </w:t>
      </w:r>
      <w:r w:rsidRPr="002262B8">
        <w:rPr>
          <w:rFonts w:cs="Times New Roman"/>
          <w:szCs w:val="24"/>
        </w:rPr>
        <w:t>siap</w:t>
      </w:r>
      <w:r w:rsidR="009D1E07">
        <w:rPr>
          <w:rFonts w:cs="Times New Roman"/>
          <w:szCs w:val="24"/>
          <w:lang w:val="id-ID"/>
        </w:rPr>
        <w:t xml:space="preserve"> </w:t>
      </w:r>
      <w:r w:rsidRPr="002262B8">
        <w:rPr>
          <w:rFonts w:cs="Times New Roman"/>
          <w:szCs w:val="24"/>
        </w:rPr>
        <w:t>menghadapi</w:t>
      </w:r>
      <w:r w:rsidR="009D1E07">
        <w:rPr>
          <w:rFonts w:cs="Times New Roman"/>
          <w:szCs w:val="24"/>
          <w:lang w:val="id-ID"/>
        </w:rPr>
        <w:t xml:space="preserve"> </w:t>
      </w:r>
      <w:r w:rsidRPr="002262B8">
        <w:rPr>
          <w:rFonts w:cs="Times New Roman"/>
          <w:szCs w:val="24"/>
        </w:rPr>
        <w:t>dunia</w:t>
      </w:r>
      <w:r w:rsidR="009D1E07">
        <w:rPr>
          <w:rFonts w:cs="Times New Roman"/>
          <w:szCs w:val="24"/>
          <w:lang w:val="id-ID"/>
        </w:rPr>
        <w:t xml:space="preserve"> </w:t>
      </w:r>
      <w:r w:rsidRPr="002262B8">
        <w:rPr>
          <w:rFonts w:cs="Times New Roman"/>
          <w:szCs w:val="24"/>
        </w:rPr>
        <w:t xml:space="preserve">kerja. </w:t>
      </w:r>
    </w:p>
    <w:p w:rsidR="00837308" w:rsidRPr="008A183F" w:rsidRDefault="00837308" w:rsidP="00837308">
      <w:pPr>
        <w:spacing w:after="0"/>
        <w:ind w:left="0" w:firstLine="0"/>
        <w:rPr>
          <w:rFonts w:cs="Times New Roman"/>
          <w:szCs w:val="24"/>
          <w:lang w:val="id-ID"/>
        </w:rPr>
      </w:pPr>
    </w:p>
    <w:p w:rsidR="00165A16" w:rsidRPr="002262B8" w:rsidRDefault="00165A16" w:rsidP="00165A16">
      <w:pPr>
        <w:pStyle w:val="ListParagraph"/>
        <w:numPr>
          <w:ilvl w:val="0"/>
          <w:numId w:val="2"/>
        </w:numPr>
        <w:spacing w:after="0" w:line="360" w:lineRule="auto"/>
        <w:ind w:left="567" w:hanging="567"/>
        <w:jc w:val="both"/>
        <w:rPr>
          <w:rFonts w:ascii="Times New Roman" w:hAnsi="Times New Roman" w:cs="Times New Roman"/>
          <w:b/>
          <w:sz w:val="24"/>
          <w:szCs w:val="24"/>
        </w:rPr>
      </w:pPr>
      <w:r w:rsidRPr="002262B8">
        <w:rPr>
          <w:rFonts w:ascii="Times New Roman" w:hAnsi="Times New Roman" w:cs="Times New Roman"/>
          <w:b/>
          <w:sz w:val="24"/>
          <w:szCs w:val="24"/>
        </w:rPr>
        <w:t>Tujuan Khusus</w:t>
      </w:r>
    </w:p>
    <w:p w:rsidR="00165A16" w:rsidRPr="002262B8" w:rsidRDefault="00165A16" w:rsidP="00165A16">
      <w:pPr>
        <w:spacing w:after="0"/>
        <w:rPr>
          <w:rFonts w:cs="Times New Roman"/>
          <w:szCs w:val="24"/>
        </w:rPr>
      </w:pPr>
      <w:r w:rsidRPr="002262B8">
        <w:rPr>
          <w:rFonts w:cs="Times New Roman"/>
          <w:szCs w:val="24"/>
        </w:rPr>
        <w:t>Tujuan</w:t>
      </w:r>
      <w:r w:rsidR="009D1E07">
        <w:rPr>
          <w:rFonts w:cs="Times New Roman"/>
          <w:szCs w:val="24"/>
          <w:lang w:val="id-ID"/>
        </w:rPr>
        <w:t xml:space="preserve"> </w:t>
      </w:r>
      <w:r w:rsidRPr="002262B8">
        <w:rPr>
          <w:rFonts w:cs="Times New Roman"/>
          <w:szCs w:val="24"/>
        </w:rPr>
        <w:t>khusus</w:t>
      </w:r>
      <w:r w:rsidR="009D1E07">
        <w:rPr>
          <w:rFonts w:cs="Times New Roman"/>
          <w:szCs w:val="24"/>
          <w:lang w:val="id-ID"/>
        </w:rPr>
        <w:t xml:space="preserve"> </w:t>
      </w:r>
      <w:r w:rsidRPr="002262B8">
        <w:rPr>
          <w:rFonts w:cs="Times New Roman"/>
          <w:szCs w:val="24"/>
        </w:rPr>
        <w:t>kegiatan</w:t>
      </w:r>
      <w:r w:rsidR="009D1E07">
        <w:rPr>
          <w:rFonts w:cs="Times New Roman"/>
          <w:szCs w:val="24"/>
          <w:lang w:val="id-ID"/>
        </w:rPr>
        <w:t xml:space="preserve"> </w:t>
      </w:r>
      <w:r w:rsidRPr="002262B8">
        <w:rPr>
          <w:rFonts w:cs="Times New Roman"/>
          <w:szCs w:val="24"/>
        </w:rPr>
        <w:t>Praktek</w:t>
      </w:r>
      <w:r w:rsidR="009D1E07">
        <w:rPr>
          <w:rFonts w:cs="Times New Roman"/>
          <w:szCs w:val="24"/>
          <w:lang w:val="id-ID"/>
        </w:rPr>
        <w:t xml:space="preserve"> </w:t>
      </w:r>
      <w:r w:rsidRPr="002262B8">
        <w:rPr>
          <w:rFonts w:cs="Times New Roman"/>
          <w:szCs w:val="24"/>
        </w:rPr>
        <w:t>Kerja</w:t>
      </w:r>
      <w:r w:rsidR="009D1E07">
        <w:rPr>
          <w:rFonts w:cs="Times New Roman"/>
          <w:szCs w:val="24"/>
          <w:lang w:val="id-ID"/>
        </w:rPr>
        <w:t xml:space="preserve"> </w:t>
      </w:r>
      <w:r w:rsidRPr="002262B8">
        <w:rPr>
          <w:rFonts w:cs="Times New Roman"/>
          <w:szCs w:val="24"/>
        </w:rPr>
        <w:t>Lapang (PKL) ini</w:t>
      </w:r>
      <w:r w:rsidR="009D1E07">
        <w:rPr>
          <w:rFonts w:cs="Times New Roman"/>
          <w:szCs w:val="24"/>
          <w:lang w:val="id-ID"/>
        </w:rPr>
        <w:t xml:space="preserve"> </w:t>
      </w:r>
      <w:r w:rsidRPr="002262B8">
        <w:rPr>
          <w:rFonts w:cs="Times New Roman"/>
          <w:szCs w:val="24"/>
        </w:rPr>
        <w:t>adalah:</w:t>
      </w:r>
    </w:p>
    <w:p w:rsidR="00165A16" w:rsidRPr="002262B8" w:rsidRDefault="00165A16" w:rsidP="004A0B3C">
      <w:pPr>
        <w:pStyle w:val="ListParagraph"/>
        <w:numPr>
          <w:ilvl w:val="0"/>
          <w:numId w:val="3"/>
        </w:numPr>
        <w:spacing w:after="0" w:line="360" w:lineRule="auto"/>
        <w:ind w:left="567" w:hanging="501"/>
        <w:jc w:val="both"/>
        <w:rPr>
          <w:rFonts w:ascii="Times New Roman" w:hAnsi="Times New Roman" w:cs="Times New Roman"/>
          <w:sz w:val="24"/>
          <w:szCs w:val="24"/>
        </w:rPr>
      </w:pPr>
      <w:r>
        <w:rPr>
          <w:rFonts w:ascii="Times New Roman" w:hAnsi="Times New Roman" w:cs="Times New Roman"/>
          <w:sz w:val="24"/>
          <w:szCs w:val="24"/>
        </w:rPr>
        <w:t>Mempelajari</w:t>
      </w:r>
      <w:r w:rsidRPr="002262B8">
        <w:rPr>
          <w:rFonts w:ascii="Times New Roman" w:hAnsi="Times New Roman" w:cs="Times New Roman"/>
          <w:sz w:val="24"/>
          <w:szCs w:val="24"/>
        </w:rPr>
        <w:t xml:space="preserve"> keseluruhan proses produksi di Departemen </w:t>
      </w:r>
      <w:r w:rsidRPr="002262B8">
        <w:rPr>
          <w:rFonts w:ascii="Times New Roman" w:hAnsi="Times New Roman" w:cs="Times New Roman"/>
          <w:i/>
          <w:sz w:val="24"/>
          <w:szCs w:val="24"/>
        </w:rPr>
        <w:t>Mills</w:t>
      </w:r>
      <w:r w:rsidRPr="002262B8">
        <w:rPr>
          <w:rFonts w:ascii="Times New Roman" w:hAnsi="Times New Roman" w:cs="Times New Roman"/>
          <w:sz w:val="24"/>
          <w:szCs w:val="24"/>
        </w:rPr>
        <w:t>, yaitu terkait proses produksi tepung</w:t>
      </w:r>
      <w:r w:rsidRPr="002262B8">
        <w:rPr>
          <w:rFonts w:ascii="Times New Roman" w:hAnsi="Times New Roman" w:cs="Times New Roman"/>
          <w:i/>
          <w:sz w:val="24"/>
          <w:szCs w:val="24"/>
        </w:rPr>
        <w:t>.</w:t>
      </w:r>
    </w:p>
    <w:p w:rsidR="000008CF" w:rsidRDefault="000008CF" w:rsidP="004A0B3C">
      <w:pPr>
        <w:pStyle w:val="ListParagraph"/>
        <w:numPr>
          <w:ilvl w:val="0"/>
          <w:numId w:val="3"/>
        </w:numPr>
        <w:spacing w:after="0" w:line="360" w:lineRule="auto"/>
        <w:ind w:left="567" w:hanging="501"/>
        <w:jc w:val="both"/>
        <w:rPr>
          <w:rFonts w:ascii="Times New Roman" w:hAnsi="Times New Roman" w:cs="Times New Roman"/>
          <w:sz w:val="24"/>
          <w:szCs w:val="24"/>
        </w:rPr>
      </w:pPr>
      <w:r>
        <w:rPr>
          <w:rFonts w:ascii="Times New Roman" w:hAnsi="Times New Roman" w:cs="Times New Roman"/>
          <w:sz w:val="24"/>
          <w:szCs w:val="24"/>
        </w:rPr>
        <w:lastRenderedPageBreak/>
        <w:t>Menganalisis</w:t>
      </w:r>
      <w:r w:rsidR="00165A16" w:rsidRPr="002262B8">
        <w:rPr>
          <w:rFonts w:ascii="Times New Roman" w:hAnsi="Times New Roman" w:cs="Times New Roman"/>
          <w:sz w:val="24"/>
          <w:szCs w:val="24"/>
        </w:rPr>
        <w:t xml:space="preserve"> </w:t>
      </w:r>
      <w:r w:rsidR="009D1E07">
        <w:rPr>
          <w:rFonts w:ascii="Times New Roman" w:hAnsi="Times New Roman" w:cs="Times New Roman"/>
          <w:sz w:val="24"/>
          <w:szCs w:val="24"/>
        </w:rPr>
        <w:t>pengaruh grist dan jenis gandum terhadap ekstaksi B1 pada Mill</w:t>
      </w:r>
      <w:r w:rsidR="00165A16" w:rsidRPr="002262B8">
        <w:rPr>
          <w:rFonts w:ascii="Times New Roman" w:hAnsi="Times New Roman" w:cs="Times New Roman"/>
          <w:i/>
          <w:sz w:val="24"/>
          <w:szCs w:val="24"/>
        </w:rPr>
        <w:t xml:space="preserve"> </w:t>
      </w:r>
      <w:r w:rsidR="005F40D4">
        <w:rPr>
          <w:rFonts w:ascii="Times New Roman" w:hAnsi="Times New Roman" w:cs="Times New Roman"/>
          <w:sz w:val="24"/>
          <w:szCs w:val="24"/>
        </w:rPr>
        <w:t>G</w:t>
      </w:r>
    </w:p>
    <w:p w:rsidR="00165A16" w:rsidRPr="002262B8" w:rsidRDefault="000008CF" w:rsidP="004A0B3C">
      <w:pPr>
        <w:pStyle w:val="ListParagraph"/>
        <w:numPr>
          <w:ilvl w:val="0"/>
          <w:numId w:val="3"/>
        </w:numPr>
        <w:spacing w:after="0" w:line="360" w:lineRule="auto"/>
        <w:ind w:left="567" w:hanging="501"/>
        <w:jc w:val="both"/>
        <w:rPr>
          <w:rFonts w:ascii="Times New Roman" w:hAnsi="Times New Roman" w:cs="Times New Roman"/>
          <w:sz w:val="24"/>
          <w:szCs w:val="24"/>
        </w:rPr>
      </w:pPr>
      <w:r>
        <w:rPr>
          <w:rFonts w:ascii="Times New Roman" w:hAnsi="Times New Roman" w:cs="Times New Roman"/>
          <w:sz w:val="24"/>
          <w:szCs w:val="24"/>
        </w:rPr>
        <w:t xml:space="preserve">Mengetahui </w:t>
      </w:r>
      <w:r w:rsidR="00BD587A">
        <w:rPr>
          <w:rFonts w:ascii="Times New Roman" w:hAnsi="Times New Roman" w:cs="Times New Roman"/>
          <w:sz w:val="24"/>
          <w:szCs w:val="24"/>
        </w:rPr>
        <w:t xml:space="preserve">faktor-faktor </w:t>
      </w:r>
      <w:r>
        <w:rPr>
          <w:rFonts w:ascii="Times New Roman" w:hAnsi="Times New Roman" w:cs="Times New Roman"/>
          <w:sz w:val="24"/>
          <w:szCs w:val="24"/>
        </w:rPr>
        <w:t xml:space="preserve">penyebab penurunan ekstraksi B1 dan </w:t>
      </w:r>
      <w:r w:rsidR="00165A16" w:rsidRPr="002262B8">
        <w:rPr>
          <w:rFonts w:ascii="Times New Roman" w:hAnsi="Times New Roman" w:cs="Times New Roman"/>
          <w:sz w:val="24"/>
          <w:szCs w:val="24"/>
        </w:rPr>
        <w:t>penyelesaian problem yang dapat dilakukan.</w:t>
      </w:r>
    </w:p>
    <w:p w:rsidR="00165A16" w:rsidRPr="002262B8" w:rsidRDefault="00165A16" w:rsidP="00165A16">
      <w:pPr>
        <w:pStyle w:val="ListParagraph"/>
        <w:spacing w:after="0"/>
        <w:ind w:left="426"/>
        <w:jc w:val="both"/>
        <w:rPr>
          <w:rFonts w:ascii="Times New Roman" w:hAnsi="Times New Roman" w:cs="Times New Roman"/>
          <w:sz w:val="24"/>
          <w:szCs w:val="24"/>
        </w:rPr>
      </w:pPr>
    </w:p>
    <w:p w:rsidR="00165A16" w:rsidRPr="002262B8" w:rsidRDefault="00165A16" w:rsidP="00165A16">
      <w:pPr>
        <w:pStyle w:val="ListParagraph"/>
        <w:numPr>
          <w:ilvl w:val="0"/>
          <w:numId w:val="1"/>
        </w:numPr>
        <w:spacing w:after="0" w:line="360" w:lineRule="auto"/>
        <w:ind w:left="567" w:hanging="567"/>
        <w:jc w:val="both"/>
        <w:rPr>
          <w:rFonts w:ascii="Times New Roman" w:hAnsi="Times New Roman" w:cs="Times New Roman"/>
          <w:b/>
          <w:sz w:val="24"/>
          <w:szCs w:val="24"/>
        </w:rPr>
      </w:pPr>
      <w:r w:rsidRPr="002262B8">
        <w:rPr>
          <w:rFonts w:ascii="Times New Roman" w:hAnsi="Times New Roman" w:cs="Times New Roman"/>
          <w:b/>
          <w:sz w:val="24"/>
          <w:szCs w:val="24"/>
        </w:rPr>
        <w:t>Tempat dan Waktu Pelaksanaan</w:t>
      </w:r>
    </w:p>
    <w:p w:rsidR="00210C9C" w:rsidRPr="00210C9C" w:rsidRDefault="00210C9C" w:rsidP="00210C9C">
      <w:pPr>
        <w:pStyle w:val="ListParagraph"/>
        <w:numPr>
          <w:ilvl w:val="2"/>
          <w:numId w:val="8"/>
        </w:numPr>
        <w:spacing w:after="0" w:line="360" w:lineRule="auto"/>
        <w:ind w:left="567" w:hanging="567"/>
        <w:rPr>
          <w:rFonts w:ascii="Times New Roman" w:hAnsi="Times New Roman" w:cs="Times New Roman"/>
          <w:b/>
          <w:sz w:val="24"/>
          <w:szCs w:val="24"/>
        </w:rPr>
      </w:pPr>
      <w:bookmarkStart w:id="0" w:name="_GoBack"/>
      <w:bookmarkEnd w:id="0"/>
      <w:r w:rsidRPr="00210C9C">
        <w:rPr>
          <w:rFonts w:ascii="Times New Roman" w:hAnsi="Times New Roman" w:cs="Times New Roman"/>
          <w:b/>
          <w:sz w:val="24"/>
          <w:szCs w:val="24"/>
        </w:rPr>
        <w:t>Lokasi dan Tata Letak Perusahaan</w:t>
      </w:r>
    </w:p>
    <w:p w:rsidR="00210C9C" w:rsidRDefault="00210C9C" w:rsidP="00210C9C">
      <w:pPr>
        <w:spacing w:after="0"/>
        <w:ind w:left="0" w:firstLine="567"/>
        <w:rPr>
          <w:rFonts w:cs="Times New Roman"/>
          <w:szCs w:val="24"/>
          <w:lang w:val="id-ID"/>
        </w:rPr>
      </w:pPr>
      <w:r w:rsidRPr="0080438F">
        <w:rPr>
          <w:rFonts w:cs="Times New Roman"/>
          <w:szCs w:val="24"/>
        </w:rPr>
        <w:t>PT. Indofood Sukses</w:t>
      </w:r>
      <w:r>
        <w:rPr>
          <w:rFonts w:cs="Times New Roman"/>
          <w:szCs w:val="24"/>
          <w:lang w:val="id-ID"/>
        </w:rPr>
        <w:t xml:space="preserve"> </w:t>
      </w:r>
      <w:r w:rsidRPr="0080438F">
        <w:rPr>
          <w:rFonts w:cs="Times New Roman"/>
          <w:szCs w:val="24"/>
        </w:rPr>
        <w:t>Makmur</w:t>
      </w:r>
      <w:r>
        <w:rPr>
          <w:rFonts w:cs="Times New Roman"/>
          <w:szCs w:val="24"/>
          <w:lang w:val="id-ID"/>
        </w:rPr>
        <w:t xml:space="preserve"> </w:t>
      </w:r>
      <w:r w:rsidRPr="0080438F">
        <w:rPr>
          <w:rFonts w:cs="Times New Roman"/>
          <w:szCs w:val="24"/>
        </w:rPr>
        <w:t>Tbk. Divisi</w:t>
      </w:r>
      <w:r>
        <w:rPr>
          <w:rFonts w:cs="Times New Roman"/>
          <w:szCs w:val="24"/>
          <w:lang w:val="id-ID"/>
        </w:rPr>
        <w:t xml:space="preserve"> </w:t>
      </w:r>
      <w:r w:rsidRPr="0080438F">
        <w:rPr>
          <w:rFonts w:cs="Times New Roman"/>
          <w:szCs w:val="24"/>
        </w:rPr>
        <w:t>Bogasari Flour Mills cabang Surabaya terletak di Jalan</w:t>
      </w:r>
      <w:r>
        <w:rPr>
          <w:rFonts w:cs="Times New Roman"/>
          <w:szCs w:val="24"/>
          <w:lang w:val="id-ID"/>
        </w:rPr>
        <w:t xml:space="preserve"> </w:t>
      </w:r>
      <w:r w:rsidRPr="0080438F">
        <w:rPr>
          <w:rFonts w:cs="Times New Roman"/>
          <w:szCs w:val="24"/>
        </w:rPr>
        <w:t>Nilam</w:t>
      </w:r>
      <w:r>
        <w:rPr>
          <w:rFonts w:cs="Times New Roman"/>
          <w:szCs w:val="24"/>
          <w:lang w:val="id-ID"/>
        </w:rPr>
        <w:t xml:space="preserve"> </w:t>
      </w:r>
      <w:r w:rsidRPr="0080438F">
        <w:rPr>
          <w:rFonts w:cs="Times New Roman"/>
          <w:szCs w:val="24"/>
        </w:rPr>
        <w:t>Timur no 16 Tanjung Perak, Surabaya. Perusahaan ini</w:t>
      </w:r>
      <w:r>
        <w:rPr>
          <w:rFonts w:cs="Times New Roman"/>
          <w:szCs w:val="24"/>
          <w:lang w:val="id-ID"/>
        </w:rPr>
        <w:t xml:space="preserve"> </w:t>
      </w:r>
      <w:r w:rsidRPr="0080438F">
        <w:rPr>
          <w:rFonts w:cs="Times New Roman"/>
          <w:szCs w:val="24"/>
        </w:rPr>
        <w:t>memiliki</w:t>
      </w:r>
      <w:r>
        <w:rPr>
          <w:rFonts w:cs="Times New Roman"/>
          <w:szCs w:val="24"/>
          <w:lang w:val="id-ID"/>
        </w:rPr>
        <w:t xml:space="preserve"> </w:t>
      </w:r>
      <w:r w:rsidRPr="0080438F">
        <w:rPr>
          <w:rFonts w:cs="Times New Roman"/>
          <w:szCs w:val="24"/>
        </w:rPr>
        <w:t>luas</w:t>
      </w:r>
      <w:r>
        <w:rPr>
          <w:rFonts w:cs="Times New Roman"/>
          <w:szCs w:val="24"/>
          <w:lang w:val="id-ID"/>
        </w:rPr>
        <w:t xml:space="preserve"> </w:t>
      </w:r>
      <w:r w:rsidRPr="0080438F">
        <w:rPr>
          <w:rFonts w:cs="Times New Roman"/>
          <w:szCs w:val="24"/>
        </w:rPr>
        <w:t>lahan</w:t>
      </w:r>
      <w:r>
        <w:rPr>
          <w:rFonts w:cs="Times New Roman"/>
          <w:szCs w:val="24"/>
          <w:lang w:val="id-ID"/>
        </w:rPr>
        <w:t xml:space="preserve"> </w:t>
      </w:r>
      <w:r w:rsidRPr="0080438F">
        <w:rPr>
          <w:rFonts w:cs="Times New Roman"/>
          <w:szCs w:val="24"/>
        </w:rPr>
        <w:t>kurang</w:t>
      </w:r>
      <w:r>
        <w:rPr>
          <w:rFonts w:cs="Times New Roman"/>
          <w:szCs w:val="24"/>
          <w:lang w:val="id-ID"/>
        </w:rPr>
        <w:t xml:space="preserve"> </w:t>
      </w:r>
      <w:r w:rsidRPr="0080438F">
        <w:rPr>
          <w:rFonts w:cs="Times New Roman"/>
          <w:szCs w:val="24"/>
        </w:rPr>
        <w:t>lebih</w:t>
      </w:r>
      <w:r>
        <w:rPr>
          <w:rFonts w:cs="Times New Roman"/>
          <w:szCs w:val="24"/>
          <w:lang w:val="id-ID"/>
        </w:rPr>
        <w:t xml:space="preserve"> </w:t>
      </w:r>
      <w:r w:rsidRPr="0080438F">
        <w:rPr>
          <w:rFonts w:cs="Times New Roman"/>
          <w:szCs w:val="24"/>
        </w:rPr>
        <w:t>14  hektar. Lokasi</w:t>
      </w:r>
      <w:r>
        <w:rPr>
          <w:rFonts w:cs="Times New Roman"/>
          <w:szCs w:val="24"/>
          <w:lang w:val="id-ID"/>
        </w:rPr>
        <w:t xml:space="preserve"> </w:t>
      </w:r>
      <w:r w:rsidRPr="0080438F">
        <w:rPr>
          <w:rFonts w:cs="Times New Roman"/>
          <w:szCs w:val="24"/>
        </w:rPr>
        <w:t>pabrik</w:t>
      </w:r>
      <w:r>
        <w:rPr>
          <w:rFonts w:cs="Times New Roman"/>
          <w:szCs w:val="24"/>
          <w:lang w:val="id-ID"/>
        </w:rPr>
        <w:t xml:space="preserve"> </w:t>
      </w:r>
      <w:r w:rsidRPr="0080438F">
        <w:rPr>
          <w:rFonts w:cs="Times New Roman"/>
          <w:szCs w:val="24"/>
        </w:rPr>
        <w:t>strategis di dekat</w:t>
      </w:r>
      <w:r>
        <w:rPr>
          <w:rFonts w:cs="Times New Roman"/>
          <w:szCs w:val="24"/>
          <w:lang w:val="id-ID"/>
        </w:rPr>
        <w:t xml:space="preserve"> </w:t>
      </w:r>
      <w:r w:rsidRPr="0080438F">
        <w:rPr>
          <w:rFonts w:cs="Times New Roman"/>
          <w:szCs w:val="24"/>
        </w:rPr>
        <w:t>pantai</w:t>
      </w:r>
      <w:r>
        <w:rPr>
          <w:rFonts w:cs="Times New Roman"/>
          <w:szCs w:val="24"/>
          <w:lang w:val="id-ID"/>
        </w:rPr>
        <w:t xml:space="preserve"> </w:t>
      </w:r>
      <w:r w:rsidRPr="0080438F">
        <w:rPr>
          <w:rFonts w:cs="Times New Roman"/>
          <w:szCs w:val="24"/>
        </w:rPr>
        <w:t>karena</w:t>
      </w:r>
      <w:r>
        <w:rPr>
          <w:rFonts w:cs="Times New Roman"/>
          <w:szCs w:val="24"/>
          <w:lang w:val="id-ID"/>
        </w:rPr>
        <w:t xml:space="preserve"> </w:t>
      </w:r>
      <w:r w:rsidRPr="0080438F">
        <w:rPr>
          <w:rFonts w:cs="Times New Roman"/>
          <w:szCs w:val="24"/>
        </w:rPr>
        <w:t>disesuaikan</w:t>
      </w:r>
      <w:r>
        <w:rPr>
          <w:rFonts w:cs="Times New Roman"/>
          <w:szCs w:val="24"/>
          <w:lang w:val="id-ID"/>
        </w:rPr>
        <w:t xml:space="preserve"> </w:t>
      </w:r>
      <w:r w:rsidRPr="0080438F">
        <w:rPr>
          <w:rFonts w:cs="Times New Roman"/>
          <w:szCs w:val="24"/>
        </w:rPr>
        <w:t>untuk</w:t>
      </w:r>
      <w:r>
        <w:rPr>
          <w:rFonts w:cs="Times New Roman"/>
          <w:szCs w:val="24"/>
          <w:lang w:val="id-ID"/>
        </w:rPr>
        <w:t xml:space="preserve"> </w:t>
      </w:r>
      <w:r w:rsidRPr="0080438F">
        <w:rPr>
          <w:rFonts w:cs="Times New Roman"/>
          <w:szCs w:val="24"/>
        </w:rPr>
        <w:t>memudahkan proses bongkar</w:t>
      </w:r>
      <w:r>
        <w:rPr>
          <w:rFonts w:cs="Times New Roman"/>
          <w:szCs w:val="24"/>
          <w:lang w:val="id-ID"/>
        </w:rPr>
        <w:t xml:space="preserve"> </w:t>
      </w:r>
      <w:r w:rsidRPr="0080438F">
        <w:rPr>
          <w:rFonts w:cs="Times New Roman"/>
          <w:szCs w:val="24"/>
        </w:rPr>
        <w:t>muat (loading unloading) gandum yang diimpor</w:t>
      </w:r>
      <w:r>
        <w:rPr>
          <w:rFonts w:cs="Times New Roman"/>
          <w:szCs w:val="24"/>
          <w:lang w:val="id-ID"/>
        </w:rPr>
        <w:t xml:space="preserve"> </w:t>
      </w:r>
      <w:r w:rsidRPr="0080438F">
        <w:rPr>
          <w:rFonts w:cs="Times New Roman"/>
          <w:szCs w:val="24"/>
        </w:rPr>
        <w:t>dari</w:t>
      </w:r>
      <w:r>
        <w:rPr>
          <w:rFonts w:cs="Times New Roman"/>
          <w:szCs w:val="24"/>
          <w:lang w:val="id-ID"/>
        </w:rPr>
        <w:t xml:space="preserve"> </w:t>
      </w:r>
      <w:r w:rsidRPr="0080438F">
        <w:rPr>
          <w:rFonts w:cs="Times New Roman"/>
          <w:szCs w:val="24"/>
        </w:rPr>
        <w:t>beberapa Negara seperti</w:t>
      </w:r>
      <w:r>
        <w:rPr>
          <w:rFonts w:cs="Times New Roman"/>
          <w:szCs w:val="24"/>
          <w:lang w:val="id-ID"/>
        </w:rPr>
        <w:t xml:space="preserve"> </w:t>
      </w:r>
      <w:r w:rsidRPr="0080438F">
        <w:rPr>
          <w:rFonts w:cs="Times New Roman"/>
          <w:szCs w:val="24"/>
        </w:rPr>
        <w:t>Amerika</w:t>
      </w:r>
      <w:r>
        <w:rPr>
          <w:rFonts w:cs="Times New Roman"/>
          <w:szCs w:val="24"/>
          <w:lang w:val="id-ID"/>
        </w:rPr>
        <w:t xml:space="preserve"> </w:t>
      </w:r>
      <w:r w:rsidRPr="0080438F">
        <w:rPr>
          <w:rFonts w:cs="Times New Roman"/>
          <w:szCs w:val="24"/>
        </w:rPr>
        <w:t>Serikat, Australia, Argentina, Canada dan</w:t>
      </w:r>
      <w:r>
        <w:rPr>
          <w:rFonts w:cs="Times New Roman"/>
          <w:szCs w:val="24"/>
          <w:lang w:val="id-ID"/>
        </w:rPr>
        <w:t xml:space="preserve"> </w:t>
      </w:r>
      <w:r w:rsidRPr="0080438F">
        <w:rPr>
          <w:rFonts w:cs="Times New Roman"/>
          <w:szCs w:val="24"/>
        </w:rPr>
        <w:t>Timur Tengah. Selain</w:t>
      </w:r>
      <w:r>
        <w:rPr>
          <w:rFonts w:cs="Times New Roman"/>
          <w:szCs w:val="24"/>
          <w:lang w:val="id-ID"/>
        </w:rPr>
        <w:t xml:space="preserve"> </w:t>
      </w:r>
      <w:r>
        <w:rPr>
          <w:rFonts w:cs="Times New Roman"/>
          <w:szCs w:val="24"/>
        </w:rPr>
        <w:t xml:space="preserve">itu, PT. Indofood </w:t>
      </w:r>
      <w:r>
        <w:rPr>
          <w:rFonts w:cs="Times New Roman"/>
          <w:szCs w:val="24"/>
          <w:lang w:val="id-ID"/>
        </w:rPr>
        <w:t>S</w:t>
      </w:r>
      <w:r w:rsidRPr="0080438F">
        <w:rPr>
          <w:rFonts w:cs="Times New Roman"/>
          <w:szCs w:val="24"/>
        </w:rPr>
        <w:t>ukses</w:t>
      </w:r>
      <w:r>
        <w:rPr>
          <w:rFonts w:cs="Times New Roman"/>
          <w:szCs w:val="24"/>
          <w:lang w:val="id-ID"/>
        </w:rPr>
        <w:t xml:space="preserve"> M</w:t>
      </w:r>
      <w:r w:rsidRPr="0080438F">
        <w:rPr>
          <w:rFonts w:cs="Times New Roman"/>
          <w:szCs w:val="24"/>
        </w:rPr>
        <w:t>akmur</w:t>
      </w:r>
      <w:r>
        <w:rPr>
          <w:rFonts w:cs="Times New Roman"/>
          <w:szCs w:val="24"/>
          <w:lang w:val="id-ID"/>
        </w:rPr>
        <w:t xml:space="preserve"> </w:t>
      </w:r>
      <w:r w:rsidRPr="0080438F">
        <w:rPr>
          <w:rFonts w:cs="Times New Roman"/>
          <w:szCs w:val="24"/>
        </w:rPr>
        <w:t>Tbk</w:t>
      </w:r>
      <w:r>
        <w:rPr>
          <w:rFonts w:cs="Times New Roman"/>
          <w:szCs w:val="24"/>
          <w:lang w:val="id-ID"/>
        </w:rPr>
        <w:t xml:space="preserve"> </w:t>
      </w:r>
      <w:r w:rsidRPr="0080438F">
        <w:rPr>
          <w:rFonts w:cs="Times New Roman"/>
          <w:szCs w:val="24"/>
        </w:rPr>
        <w:t>Divisi</w:t>
      </w:r>
      <w:r>
        <w:rPr>
          <w:rFonts w:cs="Times New Roman"/>
          <w:szCs w:val="24"/>
          <w:lang w:val="id-ID"/>
        </w:rPr>
        <w:t xml:space="preserve"> </w:t>
      </w:r>
      <w:r w:rsidRPr="0080438F">
        <w:rPr>
          <w:rFonts w:cs="Times New Roman"/>
          <w:szCs w:val="24"/>
        </w:rPr>
        <w:t>Bogasari flour Mills memiliki</w:t>
      </w:r>
      <w:r>
        <w:rPr>
          <w:rFonts w:cs="Times New Roman"/>
          <w:szCs w:val="24"/>
          <w:lang w:val="id-ID"/>
        </w:rPr>
        <w:t xml:space="preserve"> </w:t>
      </w:r>
      <w:r w:rsidRPr="0080438F">
        <w:rPr>
          <w:rFonts w:cs="Times New Roman"/>
          <w:szCs w:val="24"/>
        </w:rPr>
        <w:t>dermaga</w:t>
      </w:r>
      <w:r>
        <w:rPr>
          <w:rFonts w:cs="Times New Roman"/>
          <w:szCs w:val="24"/>
          <w:lang w:val="id-ID"/>
        </w:rPr>
        <w:t xml:space="preserve"> </w:t>
      </w:r>
      <w:r w:rsidRPr="0080438F">
        <w:rPr>
          <w:rFonts w:cs="Times New Roman"/>
          <w:szCs w:val="24"/>
        </w:rPr>
        <w:t>sendiri, sehingga</w:t>
      </w:r>
      <w:r>
        <w:rPr>
          <w:rFonts w:cs="Times New Roman"/>
          <w:szCs w:val="24"/>
          <w:lang w:val="id-ID"/>
        </w:rPr>
        <w:t xml:space="preserve"> </w:t>
      </w:r>
      <w:r w:rsidRPr="0080438F">
        <w:rPr>
          <w:rFonts w:cs="Times New Roman"/>
          <w:szCs w:val="24"/>
        </w:rPr>
        <w:t>untuk</w:t>
      </w:r>
      <w:r>
        <w:rPr>
          <w:rFonts w:cs="Times New Roman"/>
          <w:szCs w:val="24"/>
          <w:lang w:val="id-ID"/>
        </w:rPr>
        <w:t xml:space="preserve"> </w:t>
      </w:r>
      <w:r w:rsidRPr="0080438F">
        <w:rPr>
          <w:rFonts w:cs="Times New Roman"/>
          <w:szCs w:val="24"/>
        </w:rPr>
        <w:t>keperluan</w:t>
      </w:r>
      <w:r>
        <w:rPr>
          <w:rFonts w:cs="Times New Roman"/>
          <w:szCs w:val="24"/>
          <w:lang w:val="id-ID"/>
        </w:rPr>
        <w:t xml:space="preserve"> </w:t>
      </w:r>
      <w:r w:rsidRPr="0080438F">
        <w:rPr>
          <w:rFonts w:cs="Times New Roman"/>
          <w:szCs w:val="24"/>
        </w:rPr>
        <w:t>bongkar</w:t>
      </w:r>
      <w:r>
        <w:rPr>
          <w:rFonts w:cs="Times New Roman"/>
          <w:szCs w:val="24"/>
          <w:lang w:val="id-ID"/>
        </w:rPr>
        <w:t xml:space="preserve"> </w:t>
      </w:r>
      <w:r w:rsidRPr="0080438F">
        <w:rPr>
          <w:rFonts w:cs="Times New Roman"/>
          <w:szCs w:val="24"/>
        </w:rPr>
        <w:t>muat</w:t>
      </w:r>
      <w:r>
        <w:rPr>
          <w:rFonts w:cs="Times New Roman"/>
          <w:szCs w:val="24"/>
          <w:lang w:val="id-ID"/>
        </w:rPr>
        <w:t xml:space="preserve"> </w:t>
      </w:r>
      <w:r w:rsidRPr="0080438F">
        <w:rPr>
          <w:rFonts w:cs="Times New Roman"/>
          <w:szCs w:val="24"/>
        </w:rPr>
        <w:t>gandum</w:t>
      </w:r>
      <w:r>
        <w:rPr>
          <w:rFonts w:cs="Times New Roman"/>
          <w:szCs w:val="24"/>
          <w:lang w:val="id-ID"/>
        </w:rPr>
        <w:t xml:space="preserve"> </w:t>
      </w:r>
      <w:r w:rsidRPr="0080438F">
        <w:rPr>
          <w:rFonts w:cs="Times New Roman"/>
          <w:szCs w:val="24"/>
        </w:rPr>
        <w:t>tidak</w:t>
      </w:r>
      <w:r>
        <w:rPr>
          <w:rFonts w:cs="Times New Roman"/>
          <w:szCs w:val="24"/>
          <w:lang w:val="id-ID"/>
        </w:rPr>
        <w:t xml:space="preserve"> </w:t>
      </w:r>
      <w:r w:rsidRPr="0080438F">
        <w:rPr>
          <w:rFonts w:cs="Times New Roman"/>
          <w:szCs w:val="24"/>
        </w:rPr>
        <w:t>menganggu</w:t>
      </w:r>
      <w:r>
        <w:rPr>
          <w:rFonts w:cs="Times New Roman"/>
          <w:szCs w:val="24"/>
          <w:lang w:val="id-ID"/>
        </w:rPr>
        <w:t xml:space="preserve"> </w:t>
      </w:r>
      <w:r w:rsidRPr="0080438F">
        <w:rPr>
          <w:rFonts w:cs="Times New Roman"/>
          <w:szCs w:val="24"/>
        </w:rPr>
        <w:t>kelancaran</w:t>
      </w:r>
      <w:r>
        <w:rPr>
          <w:rFonts w:cs="Times New Roman"/>
          <w:szCs w:val="24"/>
          <w:lang w:val="id-ID"/>
        </w:rPr>
        <w:t xml:space="preserve"> </w:t>
      </w:r>
      <w:r w:rsidRPr="0080438F">
        <w:rPr>
          <w:rFonts w:cs="Times New Roman"/>
          <w:szCs w:val="24"/>
        </w:rPr>
        <w:t>kegiatan.</w:t>
      </w:r>
    </w:p>
    <w:p w:rsidR="00210C9C" w:rsidRPr="0080438F" w:rsidRDefault="00210C9C" w:rsidP="00210C9C">
      <w:pPr>
        <w:spacing w:after="0"/>
        <w:rPr>
          <w:rFonts w:cs="Times New Roman"/>
          <w:szCs w:val="24"/>
          <w:lang w:val="id-ID"/>
        </w:rPr>
      </w:pPr>
    </w:p>
    <w:p w:rsidR="00210C9C" w:rsidRPr="0080438F" w:rsidRDefault="00210C9C" w:rsidP="00210C9C">
      <w:pPr>
        <w:pStyle w:val="ListParagraph"/>
        <w:numPr>
          <w:ilvl w:val="0"/>
          <w:numId w:val="6"/>
        </w:numPr>
        <w:spacing w:after="0" w:line="360" w:lineRule="auto"/>
        <w:jc w:val="both"/>
        <w:rPr>
          <w:rFonts w:ascii="Times New Roman" w:hAnsi="Times New Roman" w:cs="Times New Roman"/>
          <w:vanish/>
          <w:sz w:val="24"/>
          <w:szCs w:val="24"/>
        </w:rPr>
      </w:pPr>
    </w:p>
    <w:p w:rsidR="00210C9C" w:rsidRPr="0080438F" w:rsidRDefault="00210C9C" w:rsidP="00210C9C">
      <w:pPr>
        <w:pStyle w:val="ListParagraph"/>
        <w:numPr>
          <w:ilvl w:val="1"/>
          <w:numId w:val="6"/>
        </w:numPr>
        <w:spacing w:after="0" w:line="360" w:lineRule="auto"/>
        <w:jc w:val="both"/>
        <w:rPr>
          <w:rFonts w:ascii="Times New Roman" w:hAnsi="Times New Roman" w:cs="Times New Roman"/>
          <w:vanish/>
          <w:sz w:val="24"/>
          <w:szCs w:val="24"/>
        </w:rPr>
      </w:pPr>
    </w:p>
    <w:p w:rsidR="00210C9C" w:rsidRPr="0080438F" w:rsidRDefault="00210C9C" w:rsidP="00210C9C">
      <w:pPr>
        <w:pStyle w:val="ListParagraph"/>
        <w:numPr>
          <w:ilvl w:val="1"/>
          <w:numId w:val="6"/>
        </w:numPr>
        <w:spacing w:after="0" w:line="360" w:lineRule="auto"/>
        <w:jc w:val="both"/>
        <w:rPr>
          <w:rFonts w:ascii="Times New Roman" w:hAnsi="Times New Roman" w:cs="Times New Roman"/>
          <w:vanish/>
          <w:sz w:val="24"/>
          <w:szCs w:val="24"/>
        </w:rPr>
      </w:pPr>
    </w:p>
    <w:p w:rsidR="00210C9C" w:rsidRPr="0080438F" w:rsidRDefault="00210C9C" w:rsidP="00210C9C">
      <w:pPr>
        <w:pStyle w:val="ListParagraph"/>
        <w:numPr>
          <w:ilvl w:val="1"/>
          <w:numId w:val="6"/>
        </w:numPr>
        <w:spacing w:after="0" w:line="360" w:lineRule="auto"/>
        <w:jc w:val="both"/>
        <w:rPr>
          <w:rFonts w:ascii="Times New Roman" w:hAnsi="Times New Roman" w:cs="Times New Roman"/>
          <w:vanish/>
          <w:sz w:val="24"/>
          <w:szCs w:val="24"/>
        </w:rPr>
      </w:pPr>
    </w:p>
    <w:p w:rsidR="00210C9C" w:rsidRPr="0080438F" w:rsidRDefault="00210C9C" w:rsidP="00210C9C">
      <w:pPr>
        <w:pStyle w:val="ListParagraph"/>
        <w:numPr>
          <w:ilvl w:val="2"/>
          <w:numId w:val="6"/>
        </w:numPr>
        <w:spacing w:after="0" w:line="360" w:lineRule="auto"/>
        <w:jc w:val="both"/>
        <w:rPr>
          <w:rFonts w:ascii="Times New Roman" w:hAnsi="Times New Roman" w:cs="Times New Roman"/>
          <w:vanish/>
          <w:sz w:val="24"/>
          <w:szCs w:val="24"/>
        </w:rPr>
      </w:pPr>
    </w:p>
    <w:p w:rsidR="00210C9C" w:rsidRPr="00210C9C" w:rsidRDefault="00210C9C" w:rsidP="00210C9C">
      <w:pPr>
        <w:pStyle w:val="ListParagraph"/>
        <w:numPr>
          <w:ilvl w:val="2"/>
          <w:numId w:val="6"/>
        </w:numPr>
        <w:spacing w:after="0" w:line="360" w:lineRule="auto"/>
        <w:ind w:left="567" w:hanging="567"/>
        <w:jc w:val="both"/>
        <w:rPr>
          <w:rFonts w:ascii="Times New Roman" w:hAnsi="Times New Roman" w:cs="Times New Roman"/>
          <w:b/>
          <w:sz w:val="24"/>
          <w:szCs w:val="24"/>
        </w:rPr>
      </w:pPr>
      <w:r w:rsidRPr="00210C9C">
        <w:rPr>
          <w:rFonts w:ascii="Times New Roman" w:hAnsi="Times New Roman" w:cs="Times New Roman"/>
          <w:b/>
          <w:sz w:val="24"/>
          <w:szCs w:val="24"/>
        </w:rPr>
        <w:t>Jadwal dan Jam Kerja</w:t>
      </w:r>
    </w:p>
    <w:p w:rsidR="00210C9C" w:rsidRDefault="00210C9C" w:rsidP="00210C9C">
      <w:pPr>
        <w:spacing w:after="0"/>
        <w:ind w:left="0" w:firstLine="567"/>
        <w:rPr>
          <w:rFonts w:cs="Times New Roman"/>
          <w:szCs w:val="24"/>
          <w:lang w:val="id-ID"/>
        </w:rPr>
      </w:pPr>
      <w:r w:rsidRPr="0080438F">
        <w:rPr>
          <w:rFonts w:cs="Times New Roman"/>
          <w:szCs w:val="24"/>
        </w:rPr>
        <w:t>Jadwal</w:t>
      </w:r>
      <w:r>
        <w:rPr>
          <w:rFonts w:cs="Times New Roman"/>
          <w:szCs w:val="24"/>
          <w:lang w:val="id-ID"/>
        </w:rPr>
        <w:t xml:space="preserve"> </w:t>
      </w:r>
      <w:r w:rsidRPr="0080438F">
        <w:rPr>
          <w:rFonts w:cs="Times New Roman"/>
          <w:szCs w:val="24"/>
        </w:rPr>
        <w:t>kegiatan PKL ini</w:t>
      </w:r>
      <w:r>
        <w:rPr>
          <w:rFonts w:cs="Times New Roman"/>
          <w:szCs w:val="24"/>
          <w:lang w:val="id-ID"/>
        </w:rPr>
        <w:t xml:space="preserve"> </w:t>
      </w:r>
      <w:r w:rsidRPr="0080438F">
        <w:rPr>
          <w:rFonts w:cs="Times New Roman"/>
          <w:szCs w:val="24"/>
        </w:rPr>
        <w:t>dilaksanakan</w:t>
      </w:r>
      <w:r>
        <w:rPr>
          <w:rFonts w:cs="Times New Roman"/>
          <w:szCs w:val="24"/>
          <w:lang w:val="id-ID"/>
        </w:rPr>
        <w:t xml:space="preserve"> </w:t>
      </w:r>
      <w:r w:rsidRPr="0080438F">
        <w:rPr>
          <w:rFonts w:cs="Times New Roman"/>
          <w:szCs w:val="24"/>
        </w:rPr>
        <w:t>selama</w:t>
      </w:r>
      <w:r>
        <w:rPr>
          <w:rFonts w:cs="Times New Roman"/>
          <w:szCs w:val="24"/>
          <w:lang w:val="id-ID"/>
        </w:rPr>
        <w:t xml:space="preserve"> 1</w:t>
      </w:r>
      <w:r w:rsidRPr="0080438F">
        <w:rPr>
          <w:rFonts w:cs="Times New Roman"/>
          <w:szCs w:val="24"/>
        </w:rPr>
        <w:t xml:space="preserve"> Bulan, yaitu</w:t>
      </w:r>
      <w:r>
        <w:rPr>
          <w:rFonts w:cs="Times New Roman"/>
          <w:szCs w:val="24"/>
          <w:lang w:val="id-ID"/>
        </w:rPr>
        <w:t xml:space="preserve"> </w:t>
      </w:r>
      <w:r w:rsidRPr="0080438F">
        <w:rPr>
          <w:rFonts w:cs="Times New Roman"/>
          <w:szCs w:val="24"/>
        </w:rPr>
        <w:t>dari</w:t>
      </w:r>
      <w:r>
        <w:rPr>
          <w:rFonts w:cs="Times New Roman"/>
          <w:szCs w:val="24"/>
          <w:lang w:val="id-ID"/>
        </w:rPr>
        <w:t xml:space="preserve"> </w:t>
      </w:r>
      <w:r>
        <w:rPr>
          <w:rFonts w:cs="Times New Roman"/>
          <w:szCs w:val="24"/>
        </w:rPr>
        <w:t xml:space="preserve">tanggal 28 Februari 2020 </w:t>
      </w:r>
      <w:r w:rsidRPr="0080438F">
        <w:rPr>
          <w:rFonts w:cs="Times New Roman"/>
          <w:szCs w:val="24"/>
        </w:rPr>
        <w:t>dan</w:t>
      </w:r>
      <w:r>
        <w:rPr>
          <w:rFonts w:cs="Times New Roman"/>
          <w:szCs w:val="24"/>
          <w:lang w:val="id-ID"/>
        </w:rPr>
        <w:t xml:space="preserve"> </w:t>
      </w:r>
      <w:r w:rsidRPr="0080438F">
        <w:rPr>
          <w:rFonts w:cs="Times New Roman"/>
          <w:szCs w:val="24"/>
        </w:rPr>
        <w:t>diakhiri</w:t>
      </w:r>
      <w:r>
        <w:rPr>
          <w:rFonts w:cs="Times New Roman"/>
          <w:szCs w:val="24"/>
          <w:lang w:val="id-ID"/>
        </w:rPr>
        <w:t xml:space="preserve"> </w:t>
      </w:r>
      <w:r w:rsidRPr="0080438F">
        <w:rPr>
          <w:rFonts w:cs="Times New Roman"/>
          <w:szCs w:val="24"/>
        </w:rPr>
        <w:t xml:space="preserve">pada </w:t>
      </w:r>
      <w:r>
        <w:rPr>
          <w:rFonts w:cs="Times New Roman"/>
          <w:szCs w:val="24"/>
          <w:lang w:val="id-ID"/>
        </w:rPr>
        <w:t>31 Maret 2020</w:t>
      </w:r>
      <w:r w:rsidRPr="0080438F">
        <w:rPr>
          <w:rFonts w:cs="Times New Roman"/>
          <w:szCs w:val="24"/>
        </w:rPr>
        <w:t>. Jam kerja yang diberlakukan</w:t>
      </w:r>
      <w:r>
        <w:rPr>
          <w:rFonts w:cs="Times New Roman"/>
          <w:szCs w:val="24"/>
          <w:lang w:val="id-ID"/>
        </w:rPr>
        <w:t xml:space="preserve"> </w:t>
      </w:r>
      <w:r w:rsidRPr="0080438F">
        <w:rPr>
          <w:rFonts w:cs="Times New Roman"/>
          <w:szCs w:val="24"/>
        </w:rPr>
        <w:t>adalah</w:t>
      </w:r>
      <w:r>
        <w:rPr>
          <w:rFonts w:cs="Times New Roman"/>
          <w:szCs w:val="24"/>
          <w:lang w:val="id-ID"/>
        </w:rPr>
        <w:t xml:space="preserve"> </w:t>
      </w:r>
      <w:r w:rsidRPr="0080438F">
        <w:rPr>
          <w:rFonts w:cs="Times New Roman"/>
          <w:szCs w:val="24"/>
        </w:rPr>
        <w:t>sebagai</w:t>
      </w:r>
      <w:r>
        <w:rPr>
          <w:rFonts w:cs="Times New Roman"/>
          <w:szCs w:val="24"/>
          <w:lang w:val="id-ID"/>
        </w:rPr>
        <w:t xml:space="preserve"> </w:t>
      </w:r>
      <w:r w:rsidRPr="0080438F">
        <w:rPr>
          <w:rFonts w:cs="Times New Roman"/>
          <w:szCs w:val="24"/>
        </w:rPr>
        <w:t>berikut :</w:t>
      </w:r>
    </w:p>
    <w:p w:rsidR="00210C9C" w:rsidRDefault="00210C9C" w:rsidP="00210C9C">
      <w:pPr>
        <w:pStyle w:val="ListParagraph"/>
        <w:numPr>
          <w:ilvl w:val="0"/>
          <w:numId w:val="7"/>
        </w:numPr>
        <w:spacing w:after="0" w:line="360" w:lineRule="auto"/>
        <w:ind w:left="567" w:hanging="567"/>
        <w:jc w:val="both"/>
        <w:rPr>
          <w:rFonts w:ascii="Times New Roman" w:hAnsi="Times New Roman" w:cs="Times New Roman"/>
          <w:sz w:val="24"/>
          <w:szCs w:val="24"/>
        </w:rPr>
      </w:pPr>
      <w:r w:rsidRPr="0080438F">
        <w:rPr>
          <w:rFonts w:ascii="Times New Roman" w:hAnsi="Times New Roman" w:cs="Times New Roman"/>
          <w:sz w:val="24"/>
          <w:szCs w:val="24"/>
        </w:rPr>
        <w:t>Pada</w:t>
      </w:r>
      <w:r>
        <w:rPr>
          <w:rFonts w:ascii="Times New Roman" w:hAnsi="Times New Roman" w:cs="Times New Roman"/>
          <w:sz w:val="24"/>
          <w:szCs w:val="24"/>
        </w:rPr>
        <w:t xml:space="preserve"> </w:t>
      </w:r>
      <w:r w:rsidRPr="0080438F">
        <w:rPr>
          <w:rFonts w:ascii="Times New Roman" w:hAnsi="Times New Roman" w:cs="Times New Roman"/>
          <w:sz w:val="24"/>
          <w:szCs w:val="24"/>
        </w:rPr>
        <w:t>hari</w:t>
      </w:r>
      <w:r>
        <w:rPr>
          <w:rFonts w:ascii="Times New Roman" w:hAnsi="Times New Roman" w:cs="Times New Roman"/>
          <w:sz w:val="24"/>
          <w:szCs w:val="24"/>
        </w:rPr>
        <w:t xml:space="preserve"> </w:t>
      </w:r>
      <w:r w:rsidRPr="0080438F">
        <w:rPr>
          <w:rFonts w:ascii="Times New Roman" w:hAnsi="Times New Roman" w:cs="Times New Roman"/>
          <w:sz w:val="24"/>
          <w:szCs w:val="24"/>
        </w:rPr>
        <w:t>Senin – Jum’at</w:t>
      </w:r>
      <w:r>
        <w:rPr>
          <w:rFonts w:ascii="Times New Roman" w:hAnsi="Times New Roman" w:cs="Times New Roman"/>
          <w:sz w:val="24"/>
          <w:szCs w:val="24"/>
        </w:rPr>
        <w:t xml:space="preserve"> </w:t>
      </w:r>
      <w:r w:rsidRPr="0080438F">
        <w:rPr>
          <w:rFonts w:ascii="Times New Roman" w:hAnsi="Times New Roman" w:cs="Times New Roman"/>
          <w:sz w:val="24"/>
          <w:szCs w:val="24"/>
        </w:rPr>
        <w:t>dimulai</w:t>
      </w:r>
      <w:r>
        <w:rPr>
          <w:rFonts w:ascii="Times New Roman" w:hAnsi="Times New Roman" w:cs="Times New Roman"/>
          <w:sz w:val="24"/>
          <w:szCs w:val="24"/>
        </w:rPr>
        <w:t xml:space="preserve"> </w:t>
      </w:r>
      <w:r w:rsidRPr="0080438F">
        <w:rPr>
          <w:rFonts w:ascii="Times New Roman" w:hAnsi="Times New Roman" w:cs="Times New Roman"/>
          <w:sz w:val="24"/>
          <w:szCs w:val="24"/>
        </w:rPr>
        <w:t>dari</w:t>
      </w:r>
      <w:r>
        <w:rPr>
          <w:rFonts w:ascii="Times New Roman" w:hAnsi="Times New Roman" w:cs="Times New Roman"/>
          <w:sz w:val="24"/>
          <w:szCs w:val="24"/>
        </w:rPr>
        <w:t xml:space="preserve"> pukul 07.00 – 15</w:t>
      </w:r>
      <w:r w:rsidRPr="0080438F">
        <w:rPr>
          <w:rFonts w:ascii="Times New Roman" w:hAnsi="Times New Roman" w:cs="Times New Roman"/>
          <w:sz w:val="24"/>
          <w:szCs w:val="24"/>
        </w:rPr>
        <w:t>.00 WIB dengan</w:t>
      </w:r>
      <w:r>
        <w:rPr>
          <w:rFonts w:ascii="Times New Roman" w:hAnsi="Times New Roman" w:cs="Times New Roman"/>
          <w:sz w:val="24"/>
          <w:szCs w:val="24"/>
        </w:rPr>
        <w:t xml:space="preserve"> estimasi 8 jam kerja</w:t>
      </w:r>
    </w:p>
    <w:p w:rsidR="00210C9C" w:rsidRDefault="00210C9C" w:rsidP="00210C9C">
      <w:pPr>
        <w:pStyle w:val="ListParagraph"/>
        <w:numPr>
          <w:ilvl w:val="0"/>
          <w:numId w:val="7"/>
        </w:numPr>
        <w:spacing w:after="0" w:line="360" w:lineRule="auto"/>
        <w:ind w:left="567" w:hanging="567"/>
        <w:jc w:val="both"/>
        <w:rPr>
          <w:rFonts w:ascii="Times New Roman" w:hAnsi="Times New Roman" w:cs="Times New Roman"/>
          <w:sz w:val="24"/>
          <w:szCs w:val="24"/>
        </w:rPr>
      </w:pPr>
      <w:r w:rsidRPr="0080438F">
        <w:rPr>
          <w:rFonts w:ascii="Times New Roman" w:hAnsi="Times New Roman" w:cs="Times New Roman"/>
          <w:sz w:val="24"/>
          <w:szCs w:val="24"/>
        </w:rPr>
        <w:t>Padahari</w:t>
      </w:r>
      <w:r>
        <w:rPr>
          <w:rFonts w:ascii="Times New Roman" w:hAnsi="Times New Roman" w:cs="Times New Roman"/>
          <w:sz w:val="24"/>
          <w:szCs w:val="24"/>
        </w:rPr>
        <w:t xml:space="preserve"> </w:t>
      </w:r>
      <w:r w:rsidRPr="0080438F">
        <w:rPr>
          <w:rFonts w:ascii="Times New Roman" w:hAnsi="Times New Roman" w:cs="Times New Roman"/>
          <w:sz w:val="24"/>
          <w:szCs w:val="24"/>
        </w:rPr>
        <w:t>Sabtu</w:t>
      </w:r>
      <w:r>
        <w:rPr>
          <w:rFonts w:ascii="Times New Roman" w:hAnsi="Times New Roman" w:cs="Times New Roman"/>
          <w:sz w:val="24"/>
          <w:szCs w:val="24"/>
        </w:rPr>
        <w:t xml:space="preserve"> </w:t>
      </w:r>
      <w:r w:rsidRPr="0080438F">
        <w:rPr>
          <w:rFonts w:ascii="Times New Roman" w:hAnsi="Times New Roman" w:cs="Times New Roman"/>
          <w:sz w:val="24"/>
          <w:szCs w:val="24"/>
        </w:rPr>
        <w:t>dari</w:t>
      </w:r>
      <w:r>
        <w:rPr>
          <w:rFonts w:ascii="Times New Roman" w:hAnsi="Times New Roman" w:cs="Times New Roman"/>
          <w:sz w:val="24"/>
          <w:szCs w:val="24"/>
        </w:rPr>
        <w:t xml:space="preserve"> </w:t>
      </w:r>
      <w:r w:rsidRPr="0080438F">
        <w:rPr>
          <w:rFonts w:ascii="Times New Roman" w:hAnsi="Times New Roman" w:cs="Times New Roman"/>
          <w:sz w:val="24"/>
          <w:szCs w:val="24"/>
        </w:rPr>
        <w:t>mulai</w:t>
      </w:r>
      <w:r>
        <w:rPr>
          <w:rFonts w:ascii="Times New Roman" w:hAnsi="Times New Roman" w:cs="Times New Roman"/>
          <w:sz w:val="24"/>
          <w:szCs w:val="24"/>
        </w:rPr>
        <w:t xml:space="preserve"> pukul 07.00 – 13</w:t>
      </w:r>
      <w:r w:rsidRPr="0080438F">
        <w:rPr>
          <w:rFonts w:ascii="Times New Roman" w:hAnsi="Times New Roman" w:cs="Times New Roman"/>
          <w:sz w:val="24"/>
          <w:szCs w:val="24"/>
        </w:rPr>
        <w:t>.00 WIB, es</w:t>
      </w:r>
      <w:r>
        <w:rPr>
          <w:rFonts w:ascii="Times New Roman" w:hAnsi="Times New Roman" w:cs="Times New Roman"/>
          <w:sz w:val="24"/>
          <w:szCs w:val="24"/>
        </w:rPr>
        <w:t>timasi 6 jam kerja</w:t>
      </w:r>
    </w:p>
    <w:p w:rsidR="00210C9C" w:rsidRDefault="00210C9C" w:rsidP="00210C9C">
      <w:pPr>
        <w:pStyle w:val="ListParagraph"/>
        <w:numPr>
          <w:ilvl w:val="0"/>
          <w:numId w:val="7"/>
        </w:numPr>
        <w:spacing w:after="0" w:line="360" w:lineRule="auto"/>
        <w:ind w:left="567" w:hanging="567"/>
        <w:jc w:val="both"/>
        <w:rPr>
          <w:rFonts w:ascii="Times New Roman" w:hAnsi="Times New Roman" w:cs="Times New Roman"/>
          <w:sz w:val="24"/>
          <w:szCs w:val="24"/>
        </w:rPr>
      </w:pPr>
      <w:r w:rsidRPr="0080438F">
        <w:rPr>
          <w:rFonts w:ascii="Times New Roman" w:hAnsi="Times New Roman" w:cs="Times New Roman"/>
          <w:sz w:val="24"/>
          <w:szCs w:val="24"/>
        </w:rPr>
        <w:t>Pada</w:t>
      </w:r>
      <w:r>
        <w:rPr>
          <w:rFonts w:ascii="Times New Roman" w:hAnsi="Times New Roman" w:cs="Times New Roman"/>
          <w:sz w:val="24"/>
          <w:szCs w:val="24"/>
        </w:rPr>
        <w:t xml:space="preserve"> </w:t>
      </w:r>
      <w:r w:rsidRPr="0080438F">
        <w:rPr>
          <w:rFonts w:ascii="Times New Roman" w:hAnsi="Times New Roman" w:cs="Times New Roman"/>
          <w:sz w:val="24"/>
          <w:szCs w:val="24"/>
        </w:rPr>
        <w:t>Hari</w:t>
      </w:r>
      <w:r>
        <w:rPr>
          <w:rFonts w:ascii="Times New Roman" w:hAnsi="Times New Roman" w:cs="Times New Roman"/>
          <w:sz w:val="24"/>
          <w:szCs w:val="24"/>
        </w:rPr>
        <w:t xml:space="preserve"> </w:t>
      </w:r>
      <w:r w:rsidRPr="0080438F">
        <w:rPr>
          <w:rFonts w:ascii="Times New Roman" w:hAnsi="Times New Roman" w:cs="Times New Roman"/>
          <w:sz w:val="24"/>
          <w:szCs w:val="24"/>
        </w:rPr>
        <w:t>Minggu</w:t>
      </w:r>
      <w:r>
        <w:rPr>
          <w:rFonts w:ascii="Times New Roman" w:hAnsi="Times New Roman" w:cs="Times New Roman"/>
          <w:sz w:val="24"/>
          <w:szCs w:val="24"/>
        </w:rPr>
        <w:t xml:space="preserve"> </w:t>
      </w:r>
      <w:r w:rsidRPr="0080438F">
        <w:rPr>
          <w:rFonts w:ascii="Times New Roman" w:hAnsi="Times New Roman" w:cs="Times New Roman"/>
          <w:sz w:val="24"/>
          <w:szCs w:val="24"/>
        </w:rPr>
        <w:t>dan</w:t>
      </w:r>
      <w:r>
        <w:rPr>
          <w:rFonts w:ascii="Times New Roman" w:hAnsi="Times New Roman" w:cs="Times New Roman"/>
          <w:sz w:val="24"/>
          <w:szCs w:val="24"/>
        </w:rPr>
        <w:t xml:space="preserve"> </w:t>
      </w:r>
      <w:r w:rsidRPr="0080438F">
        <w:rPr>
          <w:rFonts w:ascii="Times New Roman" w:hAnsi="Times New Roman" w:cs="Times New Roman"/>
          <w:sz w:val="24"/>
          <w:szCs w:val="24"/>
        </w:rPr>
        <w:t>hari</w:t>
      </w:r>
      <w:r>
        <w:rPr>
          <w:rFonts w:ascii="Times New Roman" w:hAnsi="Times New Roman" w:cs="Times New Roman"/>
          <w:sz w:val="24"/>
          <w:szCs w:val="24"/>
        </w:rPr>
        <w:t xml:space="preserve"> </w:t>
      </w:r>
      <w:r w:rsidRPr="0080438F">
        <w:rPr>
          <w:rFonts w:ascii="Times New Roman" w:hAnsi="Times New Roman" w:cs="Times New Roman"/>
          <w:sz w:val="24"/>
          <w:szCs w:val="24"/>
        </w:rPr>
        <w:t>libur</w:t>
      </w:r>
      <w:r>
        <w:rPr>
          <w:rFonts w:ascii="Times New Roman" w:hAnsi="Times New Roman" w:cs="Times New Roman"/>
          <w:sz w:val="24"/>
          <w:szCs w:val="24"/>
        </w:rPr>
        <w:t xml:space="preserve"> </w:t>
      </w:r>
      <w:r w:rsidRPr="0080438F">
        <w:rPr>
          <w:rFonts w:ascii="Times New Roman" w:hAnsi="Times New Roman" w:cs="Times New Roman"/>
          <w:sz w:val="24"/>
          <w:szCs w:val="24"/>
        </w:rPr>
        <w:t>nasional</w:t>
      </w:r>
      <w:r>
        <w:rPr>
          <w:rFonts w:ascii="Times New Roman" w:hAnsi="Times New Roman" w:cs="Times New Roman"/>
          <w:sz w:val="24"/>
          <w:szCs w:val="24"/>
        </w:rPr>
        <w:t xml:space="preserve"> </w:t>
      </w:r>
      <w:r w:rsidRPr="0080438F">
        <w:rPr>
          <w:rFonts w:ascii="Times New Roman" w:hAnsi="Times New Roman" w:cs="Times New Roman"/>
          <w:sz w:val="24"/>
          <w:szCs w:val="24"/>
        </w:rPr>
        <w:t>diliburkan</w:t>
      </w:r>
    </w:p>
    <w:p w:rsidR="00376412" w:rsidRPr="00165A16" w:rsidRDefault="00376412" w:rsidP="009D1E07">
      <w:pPr>
        <w:ind w:left="0" w:firstLine="567"/>
        <w:rPr>
          <w:lang w:val="id-ID"/>
        </w:rPr>
      </w:pPr>
    </w:p>
    <w:sectPr w:rsidR="00376412" w:rsidRPr="00165A16" w:rsidSect="00350EB4">
      <w:headerReference w:type="default" r:id="rId9"/>
      <w:footerReference w:type="default" r:id="rId10"/>
      <w:headerReference w:type="first" r:id="rId11"/>
      <w:footerReference w:type="first" r:id="rId12"/>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BFC" w:rsidRDefault="00D26BFC">
      <w:pPr>
        <w:spacing w:after="0" w:line="240" w:lineRule="auto"/>
      </w:pPr>
      <w:r>
        <w:separator/>
      </w:r>
    </w:p>
  </w:endnote>
  <w:endnote w:type="continuationSeparator" w:id="1">
    <w:p w:rsidR="00D26BFC" w:rsidRDefault="00D26B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3463617"/>
      <w:docPartObj>
        <w:docPartGallery w:val="Page Numbers (Bottom of Page)"/>
        <w:docPartUnique/>
      </w:docPartObj>
    </w:sdtPr>
    <w:sdtEndPr>
      <w:rPr>
        <w:noProof/>
      </w:rPr>
    </w:sdtEndPr>
    <w:sdtContent>
      <w:p w:rsidR="004E7539" w:rsidRDefault="004B2EE0">
        <w:pPr>
          <w:pStyle w:val="Footer"/>
          <w:jc w:val="center"/>
        </w:pPr>
        <w:r>
          <w:fldChar w:fldCharType="begin"/>
        </w:r>
        <w:r w:rsidR="00165A16">
          <w:instrText xml:space="preserve"> PAGE   \* MERGEFORMAT </w:instrText>
        </w:r>
        <w:r>
          <w:fldChar w:fldCharType="separate"/>
        </w:r>
        <w:r w:rsidR="003850A6">
          <w:rPr>
            <w:noProof/>
          </w:rPr>
          <w:t>1</w:t>
        </w:r>
        <w:r>
          <w:rPr>
            <w:noProof/>
          </w:rPr>
          <w:fldChar w:fldCharType="end"/>
        </w:r>
      </w:p>
    </w:sdtContent>
  </w:sdt>
  <w:p w:rsidR="004E7539" w:rsidRDefault="00D26BFC">
    <w:pPr>
      <w:pStyle w:val="Footer"/>
    </w:pPr>
  </w:p>
  <w:p w:rsidR="002A21A8" w:rsidRDefault="002A21A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539" w:rsidRDefault="00D26BFC">
    <w:pPr>
      <w:pStyle w:val="Footer"/>
      <w:jc w:val="center"/>
    </w:pPr>
  </w:p>
  <w:p w:rsidR="004E7539" w:rsidRDefault="00D26B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539" w:rsidRDefault="00D26BFC">
    <w:pPr>
      <w:pStyle w:val="Footer"/>
      <w:jc w:val="center"/>
    </w:pPr>
  </w:p>
  <w:p w:rsidR="004E7539" w:rsidRDefault="00D26B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BFC" w:rsidRDefault="00D26BFC">
      <w:pPr>
        <w:spacing w:after="0" w:line="240" w:lineRule="auto"/>
      </w:pPr>
      <w:r>
        <w:separator/>
      </w:r>
    </w:p>
  </w:footnote>
  <w:footnote w:type="continuationSeparator" w:id="1">
    <w:p w:rsidR="00D26BFC" w:rsidRDefault="00D26B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539" w:rsidRDefault="00D26BFC" w:rsidP="005E1B2A">
    <w:pPr>
      <w:pStyle w:val="Header"/>
      <w:jc w:val="center"/>
    </w:pPr>
  </w:p>
  <w:p w:rsidR="004E7539" w:rsidRDefault="00D26BFC">
    <w:pPr>
      <w:pStyle w:val="Header"/>
    </w:pPr>
  </w:p>
  <w:p w:rsidR="002A21A8" w:rsidRDefault="002A21A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539" w:rsidRDefault="004B2EE0">
    <w:pPr>
      <w:pStyle w:val="Header"/>
      <w:jc w:val="right"/>
    </w:pPr>
    <w:r>
      <w:fldChar w:fldCharType="begin"/>
    </w:r>
    <w:r w:rsidR="00165A16">
      <w:instrText xml:space="preserve"> PAGE   \* MERGEFORMAT </w:instrText>
    </w:r>
    <w:r>
      <w:fldChar w:fldCharType="separate"/>
    </w:r>
    <w:r w:rsidR="003850A6">
      <w:rPr>
        <w:noProof/>
      </w:rPr>
      <w:t>3</w:t>
    </w:r>
    <w:r>
      <w:rPr>
        <w:noProof/>
      </w:rPr>
      <w:fldChar w:fldCharType="end"/>
    </w:r>
  </w:p>
  <w:p w:rsidR="004E7539" w:rsidRDefault="00D26B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539" w:rsidRDefault="004B2EE0">
    <w:pPr>
      <w:pStyle w:val="Header"/>
      <w:jc w:val="right"/>
    </w:pPr>
    <w:r>
      <w:fldChar w:fldCharType="begin"/>
    </w:r>
    <w:r w:rsidR="00165A16">
      <w:instrText xml:space="preserve"> PAGE   \* MERGEFORMAT </w:instrText>
    </w:r>
    <w:r>
      <w:fldChar w:fldCharType="separate"/>
    </w:r>
    <w:r w:rsidR="009D1E07">
      <w:rPr>
        <w:noProof/>
      </w:rPr>
      <w:t>2</w:t>
    </w:r>
    <w:r>
      <w:rPr>
        <w:noProof/>
      </w:rPr>
      <w:fldChar w:fldCharType="end"/>
    </w:r>
  </w:p>
  <w:p w:rsidR="004E7539" w:rsidRDefault="00D26B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0046C"/>
    <w:multiLevelType w:val="hybridMultilevel"/>
    <w:tmpl w:val="59C447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459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37D33A6"/>
    <w:multiLevelType w:val="hybridMultilevel"/>
    <w:tmpl w:val="FE9C65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2647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62A7BD4"/>
    <w:multiLevelType w:val="hybridMultilevel"/>
    <w:tmpl w:val="979CDE64"/>
    <w:lvl w:ilvl="0" w:tplc="76A87F06">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4233DA"/>
    <w:multiLevelType w:val="hybridMultilevel"/>
    <w:tmpl w:val="199E4C12"/>
    <w:lvl w:ilvl="0" w:tplc="4F3C00D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2F3235"/>
    <w:multiLevelType w:val="multilevel"/>
    <w:tmpl w:val="9AECBCFA"/>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7FC04275"/>
    <w:multiLevelType w:val="hybridMultilevel"/>
    <w:tmpl w:val="FAA40758"/>
    <w:lvl w:ilvl="0" w:tplc="6F28B3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4"/>
  </w:num>
  <w:num w:numId="3">
    <w:abstractNumId w:val="0"/>
  </w:num>
  <w:num w:numId="4">
    <w:abstractNumId w:val="2"/>
  </w:num>
  <w:num w:numId="5">
    <w:abstractNumId w:val="1"/>
  </w:num>
  <w:num w:numId="6">
    <w:abstractNumId w:val="3"/>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65A16"/>
    <w:rsid w:val="000008CF"/>
    <w:rsid w:val="00063F42"/>
    <w:rsid w:val="00165A16"/>
    <w:rsid w:val="00206F27"/>
    <w:rsid w:val="00210C9C"/>
    <w:rsid w:val="00243AB4"/>
    <w:rsid w:val="002A21A8"/>
    <w:rsid w:val="002F4750"/>
    <w:rsid w:val="003413C7"/>
    <w:rsid w:val="00350EB4"/>
    <w:rsid w:val="00376412"/>
    <w:rsid w:val="003850A6"/>
    <w:rsid w:val="003B0D97"/>
    <w:rsid w:val="004627BB"/>
    <w:rsid w:val="004A0B3C"/>
    <w:rsid w:val="004B2EE0"/>
    <w:rsid w:val="004D42A5"/>
    <w:rsid w:val="005F40D4"/>
    <w:rsid w:val="006E005E"/>
    <w:rsid w:val="00770EDE"/>
    <w:rsid w:val="00780041"/>
    <w:rsid w:val="008223B1"/>
    <w:rsid w:val="00822608"/>
    <w:rsid w:val="00837308"/>
    <w:rsid w:val="00936A50"/>
    <w:rsid w:val="009B058B"/>
    <w:rsid w:val="009D1E07"/>
    <w:rsid w:val="00AC129E"/>
    <w:rsid w:val="00AF7966"/>
    <w:rsid w:val="00B86091"/>
    <w:rsid w:val="00BD587A"/>
    <w:rsid w:val="00D26BFC"/>
    <w:rsid w:val="00D4320E"/>
    <w:rsid w:val="00DB21DB"/>
    <w:rsid w:val="00DE369D"/>
    <w:rsid w:val="00E04179"/>
    <w:rsid w:val="00E16678"/>
    <w:rsid w:val="00EB2AF2"/>
    <w:rsid w:val="00F8362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A16"/>
    <w:pPr>
      <w:spacing w:line="360" w:lineRule="auto"/>
      <w:ind w:left="567" w:hanging="567"/>
      <w:jc w:val="both"/>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65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A16"/>
    <w:rPr>
      <w:rFonts w:ascii="Times New Roman" w:hAnsi="Times New Roman"/>
      <w:sz w:val="24"/>
      <w:lang w:val="en-US"/>
    </w:rPr>
  </w:style>
  <w:style w:type="paragraph" w:styleId="ListParagraph">
    <w:name w:val="List Paragraph"/>
    <w:basedOn w:val="Normal"/>
    <w:uiPriority w:val="34"/>
    <w:qFormat/>
    <w:rsid w:val="00165A16"/>
    <w:pPr>
      <w:spacing w:after="160" w:line="259" w:lineRule="auto"/>
      <w:ind w:left="720" w:firstLine="0"/>
      <w:contextualSpacing/>
      <w:jc w:val="left"/>
    </w:pPr>
    <w:rPr>
      <w:rFonts w:asciiTheme="minorHAnsi" w:hAnsiTheme="minorHAnsi"/>
      <w:sz w:val="22"/>
      <w:lang w:val="id-ID"/>
    </w:rPr>
  </w:style>
  <w:style w:type="paragraph" w:styleId="Header">
    <w:name w:val="header"/>
    <w:basedOn w:val="Normal"/>
    <w:link w:val="HeaderChar"/>
    <w:uiPriority w:val="99"/>
    <w:unhideWhenUsed/>
    <w:rsid w:val="00165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A16"/>
    <w:rPr>
      <w:rFonts w:ascii="Times New Roman" w:hAnsi="Times New Roman"/>
      <w:sz w:val="24"/>
      <w:lang w:val="en-US"/>
    </w:rPr>
  </w:style>
  <w:style w:type="paragraph" w:styleId="BodyText">
    <w:name w:val="Body Text"/>
    <w:basedOn w:val="Normal"/>
    <w:link w:val="BodyTextChar"/>
    <w:uiPriority w:val="1"/>
    <w:qFormat/>
    <w:rsid w:val="00E04179"/>
    <w:pPr>
      <w:widowControl w:val="0"/>
      <w:autoSpaceDE w:val="0"/>
      <w:autoSpaceDN w:val="0"/>
      <w:spacing w:after="0" w:line="240" w:lineRule="auto"/>
      <w:ind w:left="0" w:firstLine="0"/>
      <w:jc w:val="left"/>
    </w:pPr>
    <w:rPr>
      <w:rFonts w:eastAsia="Times New Roman" w:cs="Times New Roman"/>
      <w:szCs w:val="24"/>
    </w:rPr>
  </w:style>
  <w:style w:type="character" w:customStyle="1" w:styleId="BodyTextChar">
    <w:name w:val="Body Text Char"/>
    <w:basedOn w:val="DefaultParagraphFont"/>
    <w:link w:val="BodyText"/>
    <w:uiPriority w:val="1"/>
    <w:rsid w:val="00E04179"/>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A16"/>
    <w:pPr>
      <w:spacing w:line="360" w:lineRule="auto"/>
      <w:ind w:left="567" w:hanging="567"/>
      <w:jc w:val="both"/>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65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A16"/>
    <w:rPr>
      <w:rFonts w:ascii="Times New Roman" w:hAnsi="Times New Roman"/>
      <w:sz w:val="24"/>
      <w:lang w:val="en-US"/>
    </w:rPr>
  </w:style>
  <w:style w:type="paragraph" w:styleId="ListParagraph">
    <w:name w:val="List Paragraph"/>
    <w:basedOn w:val="Normal"/>
    <w:uiPriority w:val="34"/>
    <w:qFormat/>
    <w:rsid w:val="00165A16"/>
    <w:pPr>
      <w:spacing w:after="160" w:line="259" w:lineRule="auto"/>
      <w:ind w:left="720" w:firstLine="0"/>
      <w:contextualSpacing/>
      <w:jc w:val="left"/>
    </w:pPr>
    <w:rPr>
      <w:rFonts w:asciiTheme="minorHAnsi" w:hAnsiTheme="minorHAnsi"/>
      <w:sz w:val="22"/>
      <w:lang w:val="id-ID"/>
    </w:rPr>
  </w:style>
  <w:style w:type="paragraph" w:styleId="Header">
    <w:name w:val="header"/>
    <w:basedOn w:val="Normal"/>
    <w:link w:val="HeaderChar"/>
    <w:uiPriority w:val="99"/>
    <w:unhideWhenUsed/>
    <w:rsid w:val="00165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A16"/>
    <w:rPr>
      <w:rFonts w:ascii="Times New Roman" w:hAnsi="Times New Roman"/>
      <w:sz w:val="24"/>
      <w:lang w:val="en-US"/>
    </w:rPr>
  </w:style>
  <w:style w:type="paragraph" w:styleId="BodyText">
    <w:name w:val="Body Text"/>
    <w:basedOn w:val="Normal"/>
    <w:link w:val="BodyTextChar"/>
    <w:uiPriority w:val="1"/>
    <w:qFormat/>
    <w:rsid w:val="00E04179"/>
    <w:pPr>
      <w:widowControl w:val="0"/>
      <w:autoSpaceDE w:val="0"/>
      <w:autoSpaceDN w:val="0"/>
      <w:spacing w:after="0" w:line="240" w:lineRule="auto"/>
      <w:ind w:left="0" w:firstLine="0"/>
      <w:jc w:val="left"/>
    </w:pPr>
    <w:rPr>
      <w:rFonts w:eastAsia="Times New Roman" w:cs="Times New Roman"/>
      <w:szCs w:val="24"/>
    </w:rPr>
  </w:style>
  <w:style w:type="character" w:customStyle="1" w:styleId="BodyTextChar">
    <w:name w:val="Body Text Char"/>
    <w:basedOn w:val="DefaultParagraphFont"/>
    <w:link w:val="BodyText"/>
    <w:uiPriority w:val="1"/>
    <w:rsid w:val="00E04179"/>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Hayabusa</dc:creator>
  <cp:lastModifiedBy>Ulin</cp:lastModifiedBy>
  <cp:revision>12</cp:revision>
  <dcterms:created xsi:type="dcterms:W3CDTF">2020-04-05T02:47:00Z</dcterms:created>
  <dcterms:modified xsi:type="dcterms:W3CDTF">2020-07-10T06:15:00Z</dcterms:modified>
</cp:coreProperties>
</file>