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AA" w:rsidRPr="00AD7E83" w:rsidRDefault="00EE3AAA" w:rsidP="003F0FB9">
      <w:pPr>
        <w:pStyle w:val="Heading1"/>
        <w:spacing w:before="0" w:after="240" w:line="720" w:lineRule="auto"/>
        <w:rPr>
          <w:rFonts w:cs="Times New Roman"/>
          <w:lang w:val="en-US"/>
        </w:rPr>
      </w:pPr>
      <w:bookmarkStart w:id="0" w:name="_Toc28933511"/>
      <w:r w:rsidRPr="00AD7E83">
        <w:rPr>
          <w:rFonts w:cs="Times New Roman"/>
          <w:lang w:val="en-US"/>
        </w:rPr>
        <w:t>RINGKASAN</w:t>
      </w:r>
      <w:bookmarkEnd w:id="0"/>
    </w:p>
    <w:p w:rsidR="00514751" w:rsidRPr="00AD7E83" w:rsidRDefault="002554B2" w:rsidP="0051475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</w:t>
      </w:r>
      <w:r w:rsidR="003E305B" w:rsidRPr="00AD7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aringan</w:t>
      </w:r>
      <w:proofErr w:type="spellEnd"/>
      <w:r w:rsidR="003E305B" w:rsidRPr="00AD7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VLAN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Simulasi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Packet Tracer</w:t>
      </w:r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 PT. </w:t>
      </w:r>
      <w:proofErr w:type="spellStart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Gudang</w:t>
      </w:r>
      <w:proofErr w:type="spellEnd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Garam</w:t>
      </w:r>
      <w:proofErr w:type="spellEnd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Tbk</w:t>
      </w:r>
      <w:proofErr w:type="spellEnd"/>
      <w:r w:rsidR="003859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Kediri</w:t>
      </w:r>
      <w:r w:rsidR="00514751" w:rsidRPr="00AD7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3E305B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Muknizah</w:t>
      </w:r>
      <w:proofErr w:type="spellEnd"/>
      <w:r w:rsidR="003E305B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305B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Aziziah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NIM. E32170</w:t>
      </w:r>
      <w:r w:rsidR="003E305B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842</w:t>
      </w:r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2020</w:t>
      </w:r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B5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30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hlm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Teknologi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Informasi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Politeknik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Negeri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Jember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>Denny Wijanarko, ST, MT</w:t>
      </w:r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Pembimbing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Utama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Welly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Julianto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Pembimbing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Lapang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903C05" w:rsidRPr="00AD7E83" w:rsidRDefault="00C50697" w:rsidP="00514751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PKL (</w:t>
      </w:r>
      <w:proofErr w:type="spellStart"/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Praktik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Kerja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Lapang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kegiatan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wajib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harus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ditempuh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seorang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mahasiswa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pendidikannya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EB5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pelaksanaan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PKL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mahasiswa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dituntut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befikir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kritis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inovatif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bekal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wawasan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didapat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tempat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PKL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maupun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didapat</w:t>
      </w:r>
      <w:proofErr w:type="spellEnd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475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lama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kuliah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EB5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Berinovasi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ilmu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(</w:t>
      </w:r>
      <w:r w:rsidR="00903C05" w:rsidRPr="00AD7E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Information Technology</w:t>
      </w:r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D6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harus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oleh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mahasiswa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jurusan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teknologi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informasi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EB5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Penerapan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teknologi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saat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banyak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diimplementasikan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berbagai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bidang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EB5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Seperti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tempat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praktik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kerja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lapang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Penulis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r w:rsidR="00903C05" w:rsidRPr="00AD7E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PT. GUDANG GARAM TBK, Kediri.</w:t>
      </w:r>
      <w:proofErr w:type="gramEnd"/>
      <w:r w:rsidR="00EB56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Gudang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Garam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perusahaan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bergerak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bidang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industri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rokok</w:t>
      </w:r>
      <w:proofErr w:type="spell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903C05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PT.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Gudang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Garam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divisi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PKL, </w:t>
      </w:r>
      <w:proofErr w:type="spellStart"/>
      <w:r w:rsidR="00D537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ditempatkan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(Unit 3).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mengawasi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di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mengelola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perusahaab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TI.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masing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masing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bagiannya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PKL, </w:t>
      </w:r>
      <w:proofErr w:type="spellStart"/>
      <w:r w:rsidR="00D537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ditugaskan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B6B3B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pemeliharaan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D537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penyambungan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 w:rsidRPr="000B6B3B">
        <w:rPr>
          <w:rFonts w:ascii="Times New Roman" w:hAnsi="Times New Roman" w:cs="Times New Roman"/>
          <w:i/>
          <w:sz w:val="24"/>
          <w:szCs w:val="24"/>
          <w:lang w:val="en-US"/>
        </w:rPr>
        <w:t>kabel</w:t>
      </w:r>
      <w:proofErr w:type="spellEnd"/>
      <w:r w:rsidR="000B6B3B" w:rsidRPr="000B6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Fiber Optic (FO),</w:t>
      </w:r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Terminasi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UTP,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B3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0B6B3B">
        <w:rPr>
          <w:rFonts w:ascii="Times New Roman" w:hAnsi="Times New Roman" w:cs="Times New Roman"/>
          <w:sz w:val="24"/>
          <w:szCs w:val="24"/>
          <w:lang w:val="en-US"/>
        </w:rPr>
        <w:t xml:space="preserve"> VLAN.</w:t>
      </w:r>
      <w:proofErr w:type="gramEnd"/>
    </w:p>
    <w:p w:rsidR="00580565" w:rsidRPr="00BD4EB5" w:rsidRDefault="00580565" w:rsidP="00BB5754">
      <w:pPr>
        <w:pStyle w:val="Heading1"/>
        <w:jc w:val="left"/>
        <w:rPr>
          <w:rFonts w:cs="Times New Roman"/>
          <w:szCs w:val="24"/>
          <w:lang w:val="en-US"/>
        </w:rPr>
      </w:pPr>
    </w:p>
    <w:sectPr w:rsidR="00580565" w:rsidRPr="00BD4EB5" w:rsidSect="003F0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43" w:right="1701" w:bottom="1701" w:left="2268" w:header="1134" w:footer="794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54" w:rsidRDefault="00962F54" w:rsidP="00E53F0B">
      <w:pPr>
        <w:spacing w:after="0" w:line="240" w:lineRule="auto"/>
      </w:pPr>
      <w:r>
        <w:separator/>
      </w:r>
    </w:p>
  </w:endnote>
  <w:endnote w:type="continuationSeparator" w:id="0">
    <w:p w:rsidR="00962F54" w:rsidRDefault="00962F54" w:rsidP="00E5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E6" w:rsidRDefault="00424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sdt>
    <w:sdtPr>
      <w:rPr>
        <w:rFonts w:ascii="Times New Roman" w:hAnsi="Times New Roman" w:cs="Times New Roman"/>
        <w:sz w:val="24"/>
      </w:rPr>
      <w:id w:val="162796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754" w:rsidRPr="003F0FB9" w:rsidRDefault="00BB575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F0FB9">
          <w:rPr>
            <w:rFonts w:ascii="Times New Roman" w:hAnsi="Times New Roman" w:cs="Times New Roman"/>
            <w:sz w:val="24"/>
          </w:rPr>
          <w:fldChar w:fldCharType="begin"/>
        </w:r>
        <w:r w:rsidRPr="003F0FB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F0FB9">
          <w:rPr>
            <w:rFonts w:ascii="Times New Roman" w:hAnsi="Times New Roman" w:cs="Times New Roman"/>
            <w:sz w:val="24"/>
          </w:rPr>
          <w:fldChar w:fldCharType="separate"/>
        </w:r>
        <w:r w:rsidR="003F0FB9">
          <w:rPr>
            <w:rFonts w:ascii="Times New Roman" w:hAnsi="Times New Roman" w:cs="Times New Roman"/>
            <w:noProof/>
            <w:sz w:val="24"/>
          </w:rPr>
          <w:t>v</w:t>
        </w:r>
        <w:r w:rsidRPr="003F0FB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bookmarkEnd w:id="1"/>
  <w:p w:rsidR="00515203" w:rsidRPr="003F0FB9" w:rsidRDefault="00515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E6" w:rsidRDefault="00424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54" w:rsidRDefault="00962F54" w:rsidP="00E53F0B">
      <w:pPr>
        <w:spacing w:after="0" w:line="240" w:lineRule="auto"/>
      </w:pPr>
      <w:r>
        <w:separator/>
      </w:r>
    </w:p>
  </w:footnote>
  <w:footnote w:type="continuationSeparator" w:id="0">
    <w:p w:rsidR="00962F54" w:rsidRDefault="00962F54" w:rsidP="00E5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E6" w:rsidRDefault="00424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03" w:rsidRPr="00424AE6" w:rsidRDefault="00515203">
    <w:pPr>
      <w:pStyle w:val="Header"/>
      <w:jc w:val="right"/>
      <w:rPr>
        <w:rFonts w:ascii="Times New Roman" w:hAnsi="Times New Roman" w:cs="Times New Roman"/>
        <w:sz w:val="24"/>
        <w:lang w:val="en-US"/>
      </w:rPr>
    </w:pPr>
  </w:p>
  <w:p w:rsidR="00515203" w:rsidRPr="00767218" w:rsidRDefault="00515203" w:rsidP="004C50B5">
    <w:pPr>
      <w:pStyle w:val="Header"/>
      <w:jc w:val="right"/>
      <w:rPr>
        <w:rFonts w:ascii="Times New Roman" w:hAnsi="Times New Roman" w:cs="Times New Roman"/>
        <w:sz w:val="24"/>
        <w:lang w:val="en-I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E6" w:rsidRDefault="00424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868"/>
    <w:multiLevelType w:val="hybridMultilevel"/>
    <w:tmpl w:val="3BE665CA"/>
    <w:lvl w:ilvl="0" w:tplc="315AC84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1DC"/>
    <w:multiLevelType w:val="hybridMultilevel"/>
    <w:tmpl w:val="9AD2D262"/>
    <w:lvl w:ilvl="0" w:tplc="E66655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61F06"/>
    <w:multiLevelType w:val="hybridMultilevel"/>
    <w:tmpl w:val="D65290F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7486D"/>
    <w:multiLevelType w:val="hybridMultilevel"/>
    <w:tmpl w:val="E0E426FC"/>
    <w:lvl w:ilvl="0" w:tplc="0CE2AC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57665A"/>
    <w:multiLevelType w:val="hybridMultilevel"/>
    <w:tmpl w:val="FAE26E44"/>
    <w:lvl w:ilvl="0" w:tplc="90348C40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6334A30"/>
    <w:multiLevelType w:val="hybridMultilevel"/>
    <w:tmpl w:val="6FC8EA56"/>
    <w:lvl w:ilvl="0" w:tplc="4A40120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C2795"/>
    <w:multiLevelType w:val="multilevel"/>
    <w:tmpl w:val="AC28F70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</w:rPr>
    </w:lvl>
    <w:lvl w:ilvl="1">
      <w:start w:val="1"/>
      <w:numFmt w:val="decimal"/>
      <w:lvlText w:val="4.2.%2"/>
      <w:lvlJc w:val="left"/>
      <w:pPr>
        <w:ind w:left="426" w:hanging="360"/>
      </w:pPr>
      <w:rPr>
        <w:rFonts w:hint="default"/>
        <w:b/>
      </w:rPr>
    </w:lvl>
    <w:lvl w:ilvl="2">
      <w:start w:val="192"/>
      <w:numFmt w:val="bullet"/>
      <w:lvlText w:val="-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F886681"/>
    <w:multiLevelType w:val="hybridMultilevel"/>
    <w:tmpl w:val="4B3A6A6E"/>
    <w:lvl w:ilvl="0" w:tplc="6A9436A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A40120A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75B75"/>
    <w:multiLevelType w:val="hybridMultilevel"/>
    <w:tmpl w:val="F6B889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BAD"/>
    <w:multiLevelType w:val="hybridMultilevel"/>
    <w:tmpl w:val="C2166EAE"/>
    <w:lvl w:ilvl="0" w:tplc="92681F18">
      <w:start w:val="1"/>
      <w:numFmt w:val="decimal"/>
      <w:lvlText w:val="4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154D"/>
    <w:multiLevelType w:val="hybridMultilevel"/>
    <w:tmpl w:val="13283BB6"/>
    <w:lvl w:ilvl="0" w:tplc="1160FEE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7D0B"/>
    <w:multiLevelType w:val="hybridMultilevel"/>
    <w:tmpl w:val="567C4F44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2B34"/>
    <w:multiLevelType w:val="hybridMultilevel"/>
    <w:tmpl w:val="71E835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1621E"/>
    <w:multiLevelType w:val="hybridMultilevel"/>
    <w:tmpl w:val="A5E6F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79AC"/>
    <w:multiLevelType w:val="hybridMultilevel"/>
    <w:tmpl w:val="C8FE30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7A4E3C"/>
    <w:multiLevelType w:val="hybridMultilevel"/>
    <w:tmpl w:val="A13E44F0"/>
    <w:lvl w:ilvl="0" w:tplc="78C45E70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F86AA7"/>
    <w:multiLevelType w:val="hybridMultilevel"/>
    <w:tmpl w:val="817AAF88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91C48376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>
    <w:nsid w:val="3E51786F"/>
    <w:multiLevelType w:val="hybridMultilevel"/>
    <w:tmpl w:val="3CFE5DE2"/>
    <w:lvl w:ilvl="0" w:tplc="0421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08653E"/>
    <w:multiLevelType w:val="hybridMultilevel"/>
    <w:tmpl w:val="9E64EE3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65ED7"/>
    <w:multiLevelType w:val="hybridMultilevel"/>
    <w:tmpl w:val="9D24137E"/>
    <w:lvl w:ilvl="0" w:tplc="D4C65D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754D4D"/>
    <w:multiLevelType w:val="hybridMultilevel"/>
    <w:tmpl w:val="E8AA7D78"/>
    <w:lvl w:ilvl="0" w:tplc="01101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2756"/>
    <w:multiLevelType w:val="hybridMultilevel"/>
    <w:tmpl w:val="BC6ADF42"/>
    <w:lvl w:ilvl="0" w:tplc="92F695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F4651"/>
    <w:multiLevelType w:val="hybridMultilevel"/>
    <w:tmpl w:val="738C48E2"/>
    <w:lvl w:ilvl="0" w:tplc="7B422F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F20783"/>
    <w:multiLevelType w:val="hybridMultilevel"/>
    <w:tmpl w:val="BEDED0D8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36685A"/>
    <w:multiLevelType w:val="hybridMultilevel"/>
    <w:tmpl w:val="46245026"/>
    <w:lvl w:ilvl="0" w:tplc="99DE74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70AFD"/>
    <w:multiLevelType w:val="hybridMultilevel"/>
    <w:tmpl w:val="C93CB13A"/>
    <w:lvl w:ilvl="0" w:tplc="573AA3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BCE30A6"/>
    <w:multiLevelType w:val="hybridMultilevel"/>
    <w:tmpl w:val="0D802F1E"/>
    <w:lvl w:ilvl="0" w:tplc="B05E87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F476185"/>
    <w:multiLevelType w:val="hybridMultilevel"/>
    <w:tmpl w:val="AAE8F1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A444D5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784435C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A7078"/>
    <w:multiLevelType w:val="hybridMultilevel"/>
    <w:tmpl w:val="1340021E"/>
    <w:lvl w:ilvl="0" w:tplc="84FC32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04084C"/>
    <w:multiLevelType w:val="multilevel"/>
    <w:tmpl w:val="1BA26B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30">
    <w:nsid w:val="65DB3F18"/>
    <w:multiLevelType w:val="hybridMultilevel"/>
    <w:tmpl w:val="13A642B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AC7D0B"/>
    <w:multiLevelType w:val="hybridMultilevel"/>
    <w:tmpl w:val="E50CA860"/>
    <w:lvl w:ilvl="0" w:tplc="0F22F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2">
    <w:nsid w:val="6DDD0ED1"/>
    <w:multiLevelType w:val="hybridMultilevel"/>
    <w:tmpl w:val="72E0605E"/>
    <w:lvl w:ilvl="0" w:tplc="04210011">
      <w:start w:val="1"/>
      <w:numFmt w:val="decimal"/>
      <w:lvlText w:val="%1)"/>
      <w:lvlJc w:val="left"/>
      <w:pPr>
        <w:ind w:left="786" w:hanging="360"/>
      </w:pPr>
    </w:lvl>
    <w:lvl w:ilvl="1" w:tplc="AFA602E2">
      <w:start w:val="99"/>
      <w:numFmt w:val="decimal"/>
      <w:lvlText w:val="%2"/>
      <w:lvlJc w:val="left"/>
      <w:pPr>
        <w:ind w:left="720" w:hanging="360"/>
      </w:pPr>
      <w:rPr>
        <w:rFonts w:hint="default"/>
      </w:rPr>
    </w:lvl>
    <w:lvl w:ilvl="2" w:tplc="1AAC7F7E">
      <w:start w:val="1"/>
      <w:numFmt w:val="decimal"/>
      <w:lvlText w:val="%3)"/>
      <w:lvlJc w:val="left"/>
      <w:pPr>
        <w:ind w:left="180" w:hanging="180"/>
      </w:pPr>
      <w:rPr>
        <w:rFonts w:hint="default"/>
        <w:b/>
      </w:rPr>
    </w:lvl>
    <w:lvl w:ilvl="3" w:tplc="803857D2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A02BE9"/>
    <w:multiLevelType w:val="hybridMultilevel"/>
    <w:tmpl w:val="1B0C21CA"/>
    <w:lvl w:ilvl="0" w:tplc="99BC2EF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857740"/>
    <w:multiLevelType w:val="hybridMultilevel"/>
    <w:tmpl w:val="72B02F96"/>
    <w:lvl w:ilvl="0" w:tplc="F6608B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AB170F"/>
    <w:multiLevelType w:val="hybridMultilevel"/>
    <w:tmpl w:val="90A215B6"/>
    <w:lvl w:ilvl="0" w:tplc="A8B80B8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82359"/>
    <w:multiLevelType w:val="hybridMultilevel"/>
    <w:tmpl w:val="83B06DBC"/>
    <w:lvl w:ilvl="0" w:tplc="99DE74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41686"/>
    <w:multiLevelType w:val="hybridMultilevel"/>
    <w:tmpl w:val="5FD03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15EE2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94150"/>
    <w:multiLevelType w:val="hybridMultilevel"/>
    <w:tmpl w:val="A2D06CF0"/>
    <w:lvl w:ilvl="0" w:tplc="D996030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DB1FE4"/>
    <w:multiLevelType w:val="hybridMultilevel"/>
    <w:tmpl w:val="3AF4FB6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2"/>
  </w:num>
  <w:num w:numId="5">
    <w:abstractNumId w:val="18"/>
  </w:num>
  <w:num w:numId="6">
    <w:abstractNumId w:val="25"/>
  </w:num>
  <w:num w:numId="7">
    <w:abstractNumId w:val="15"/>
  </w:num>
  <w:num w:numId="8">
    <w:abstractNumId w:val="10"/>
  </w:num>
  <w:num w:numId="9">
    <w:abstractNumId w:val="16"/>
  </w:num>
  <w:num w:numId="10">
    <w:abstractNumId w:val="5"/>
  </w:num>
  <w:num w:numId="11">
    <w:abstractNumId w:val="7"/>
  </w:num>
  <w:num w:numId="12">
    <w:abstractNumId w:val="24"/>
  </w:num>
  <w:num w:numId="13">
    <w:abstractNumId w:val="6"/>
  </w:num>
  <w:num w:numId="14">
    <w:abstractNumId w:val="36"/>
  </w:num>
  <w:num w:numId="15">
    <w:abstractNumId w:val="33"/>
  </w:num>
  <w:num w:numId="16">
    <w:abstractNumId w:val="32"/>
  </w:num>
  <w:num w:numId="17">
    <w:abstractNumId w:val="22"/>
  </w:num>
  <w:num w:numId="18">
    <w:abstractNumId w:val="26"/>
  </w:num>
  <w:num w:numId="19">
    <w:abstractNumId w:val="4"/>
  </w:num>
  <w:num w:numId="20">
    <w:abstractNumId w:val="28"/>
  </w:num>
  <w:num w:numId="21">
    <w:abstractNumId w:val="17"/>
  </w:num>
  <w:num w:numId="22">
    <w:abstractNumId w:val="19"/>
  </w:num>
  <w:num w:numId="23">
    <w:abstractNumId w:val="3"/>
  </w:num>
  <w:num w:numId="24">
    <w:abstractNumId w:val="31"/>
  </w:num>
  <w:num w:numId="25">
    <w:abstractNumId w:val="35"/>
  </w:num>
  <w:num w:numId="26">
    <w:abstractNumId w:val="1"/>
  </w:num>
  <w:num w:numId="27">
    <w:abstractNumId w:val="34"/>
  </w:num>
  <w:num w:numId="28">
    <w:abstractNumId w:val="11"/>
  </w:num>
  <w:num w:numId="29">
    <w:abstractNumId w:val="20"/>
  </w:num>
  <w:num w:numId="30">
    <w:abstractNumId w:val="9"/>
  </w:num>
  <w:num w:numId="31">
    <w:abstractNumId w:val="38"/>
  </w:num>
  <w:num w:numId="32">
    <w:abstractNumId w:val="8"/>
  </w:num>
  <w:num w:numId="33">
    <w:abstractNumId w:val="13"/>
  </w:num>
  <w:num w:numId="34">
    <w:abstractNumId w:val="37"/>
  </w:num>
  <w:num w:numId="35">
    <w:abstractNumId w:val="27"/>
  </w:num>
  <w:num w:numId="36">
    <w:abstractNumId w:val="12"/>
  </w:num>
  <w:num w:numId="37">
    <w:abstractNumId w:val="29"/>
  </w:num>
  <w:num w:numId="38">
    <w:abstractNumId w:val="39"/>
  </w:num>
  <w:num w:numId="39">
    <w:abstractNumId w:val="21"/>
  </w:num>
  <w:num w:numId="4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FF"/>
    <w:rsid w:val="00003CC5"/>
    <w:rsid w:val="000132BC"/>
    <w:rsid w:val="00023124"/>
    <w:rsid w:val="000263E9"/>
    <w:rsid w:val="00026F69"/>
    <w:rsid w:val="00040971"/>
    <w:rsid w:val="00040FDE"/>
    <w:rsid w:val="0004111B"/>
    <w:rsid w:val="00042D42"/>
    <w:rsid w:val="00053AFF"/>
    <w:rsid w:val="00053B6F"/>
    <w:rsid w:val="0005516A"/>
    <w:rsid w:val="00074205"/>
    <w:rsid w:val="00085DE5"/>
    <w:rsid w:val="000A707F"/>
    <w:rsid w:val="000B6B3B"/>
    <w:rsid w:val="000C1FD8"/>
    <w:rsid w:val="000C5BE0"/>
    <w:rsid w:val="000D080B"/>
    <w:rsid w:val="000E72B2"/>
    <w:rsid w:val="000F406C"/>
    <w:rsid w:val="00103FC8"/>
    <w:rsid w:val="00112C06"/>
    <w:rsid w:val="00112F51"/>
    <w:rsid w:val="001217AC"/>
    <w:rsid w:val="001347DD"/>
    <w:rsid w:val="00135F23"/>
    <w:rsid w:val="00143F8C"/>
    <w:rsid w:val="001516B1"/>
    <w:rsid w:val="0016562A"/>
    <w:rsid w:val="0017028E"/>
    <w:rsid w:val="00170D05"/>
    <w:rsid w:val="00193BDA"/>
    <w:rsid w:val="001A1048"/>
    <w:rsid w:val="001A136F"/>
    <w:rsid w:val="001A3DE8"/>
    <w:rsid w:val="001A7DF1"/>
    <w:rsid w:val="001B5491"/>
    <w:rsid w:val="001B5F2E"/>
    <w:rsid w:val="001B7215"/>
    <w:rsid w:val="001C1B33"/>
    <w:rsid w:val="001C2A41"/>
    <w:rsid w:val="001D0E03"/>
    <w:rsid w:val="001F58A5"/>
    <w:rsid w:val="00200F81"/>
    <w:rsid w:val="00215A18"/>
    <w:rsid w:val="00220AE5"/>
    <w:rsid w:val="00224533"/>
    <w:rsid w:val="00232A13"/>
    <w:rsid w:val="002554B2"/>
    <w:rsid w:val="00255FAA"/>
    <w:rsid w:val="00264011"/>
    <w:rsid w:val="002775D9"/>
    <w:rsid w:val="00282ABA"/>
    <w:rsid w:val="002A1AD3"/>
    <w:rsid w:val="002B1549"/>
    <w:rsid w:val="002B419F"/>
    <w:rsid w:val="002B77B1"/>
    <w:rsid w:val="002C135D"/>
    <w:rsid w:val="002C1786"/>
    <w:rsid w:val="002C3F4C"/>
    <w:rsid w:val="002D30D9"/>
    <w:rsid w:val="002D50C3"/>
    <w:rsid w:val="002E0172"/>
    <w:rsid w:val="00301ADC"/>
    <w:rsid w:val="00355617"/>
    <w:rsid w:val="003636C9"/>
    <w:rsid w:val="00370349"/>
    <w:rsid w:val="00372F25"/>
    <w:rsid w:val="00376457"/>
    <w:rsid w:val="0038598C"/>
    <w:rsid w:val="003975DE"/>
    <w:rsid w:val="00397797"/>
    <w:rsid w:val="003D4328"/>
    <w:rsid w:val="003E305B"/>
    <w:rsid w:val="003F0FB9"/>
    <w:rsid w:val="003F5DD6"/>
    <w:rsid w:val="00405AC3"/>
    <w:rsid w:val="00407046"/>
    <w:rsid w:val="00424AE6"/>
    <w:rsid w:val="00472A2C"/>
    <w:rsid w:val="00477010"/>
    <w:rsid w:val="00483C71"/>
    <w:rsid w:val="004905D2"/>
    <w:rsid w:val="00494AD4"/>
    <w:rsid w:val="004A0646"/>
    <w:rsid w:val="004B4FC2"/>
    <w:rsid w:val="004B5C1C"/>
    <w:rsid w:val="004B7DAA"/>
    <w:rsid w:val="004C50B5"/>
    <w:rsid w:val="004C516E"/>
    <w:rsid w:val="004D4B7D"/>
    <w:rsid w:val="004F29D0"/>
    <w:rsid w:val="004F7597"/>
    <w:rsid w:val="005122C9"/>
    <w:rsid w:val="00514751"/>
    <w:rsid w:val="00514B07"/>
    <w:rsid w:val="00515203"/>
    <w:rsid w:val="00520437"/>
    <w:rsid w:val="005300ED"/>
    <w:rsid w:val="005346BA"/>
    <w:rsid w:val="00535274"/>
    <w:rsid w:val="00541403"/>
    <w:rsid w:val="00560B08"/>
    <w:rsid w:val="00574A20"/>
    <w:rsid w:val="0057729E"/>
    <w:rsid w:val="00577323"/>
    <w:rsid w:val="00580565"/>
    <w:rsid w:val="00595F97"/>
    <w:rsid w:val="005A040C"/>
    <w:rsid w:val="005B3984"/>
    <w:rsid w:val="005B5C8E"/>
    <w:rsid w:val="005C1FB7"/>
    <w:rsid w:val="005D3A74"/>
    <w:rsid w:val="005E1FBD"/>
    <w:rsid w:val="005E6A44"/>
    <w:rsid w:val="006348DB"/>
    <w:rsid w:val="00653E57"/>
    <w:rsid w:val="00657AC3"/>
    <w:rsid w:val="0067379B"/>
    <w:rsid w:val="00682445"/>
    <w:rsid w:val="006879A4"/>
    <w:rsid w:val="0069542E"/>
    <w:rsid w:val="00696A89"/>
    <w:rsid w:val="006A62BA"/>
    <w:rsid w:val="006C591E"/>
    <w:rsid w:val="006D0821"/>
    <w:rsid w:val="00711C55"/>
    <w:rsid w:val="00717A92"/>
    <w:rsid w:val="00753FC4"/>
    <w:rsid w:val="007602F4"/>
    <w:rsid w:val="00767218"/>
    <w:rsid w:val="0077446F"/>
    <w:rsid w:val="00774A66"/>
    <w:rsid w:val="007903E0"/>
    <w:rsid w:val="00793354"/>
    <w:rsid w:val="007A0E3C"/>
    <w:rsid w:val="007C4172"/>
    <w:rsid w:val="007D4D67"/>
    <w:rsid w:val="007D6173"/>
    <w:rsid w:val="007E6490"/>
    <w:rsid w:val="007F18DA"/>
    <w:rsid w:val="00813830"/>
    <w:rsid w:val="00825E49"/>
    <w:rsid w:val="008356D1"/>
    <w:rsid w:val="00865480"/>
    <w:rsid w:val="00866E5C"/>
    <w:rsid w:val="008A2CA6"/>
    <w:rsid w:val="008B2F6A"/>
    <w:rsid w:val="008C0EC8"/>
    <w:rsid w:val="008D13C2"/>
    <w:rsid w:val="008D4EE2"/>
    <w:rsid w:val="008D7EE0"/>
    <w:rsid w:val="00903C05"/>
    <w:rsid w:val="00906B61"/>
    <w:rsid w:val="009200CD"/>
    <w:rsid w:val="0092475F"/>
    <w:rsid w:val="009273DF"/>
    <w:rsid w:val="00934877"/>
    <w:rsid w:val="00946897"/>
    <w:rsid w:val="009540EC"/>
    <w:rsid w:val="00962C3A"/>
    <w:rsid w:val="00962F54"/>
    <w:rsid w:val="00973330"/>
    <w:rsid w:val="00986822"/>
    <w:rsid w:val="00986862"/>
    <w:rsid w:val="0098751A"/>
    <w:rsid w:val="009A6BEC"/>
    <w:rsid w:val="009B031B"/>
    <w:rsid w:val="009B075B"/>
    <w:rsid w:val="009B449E"/>
    <w:rsid w:val="009B49D9"/>
    <w:rsid w:val="009D6D3C"/>
    <w:rsid w:val="009D7861"/>
    <w:rsid w:val="009D7EB2"/>
    <w:rsid w:val="009F53E8"/>
    <w:rsid w:val="00A221C5"/>
    <w:rsid w:val="00A44CB7"/>
    <w:rsid w:val="00A504DF"/>
    <w:rsid w:val="00A50EC4"/>
    <w:rsid w:val="00A579EC"/>
    <w:rsid w:val="00A6503A"/>
    <w:rsid w:val="00A94BD8"/>
    <w:rsid w:val="00A97697"/>
    <w:rsid w:val="00AA79B5"/>
    <w:rsid w:val="00AC5E7B"/>
    <w:rsid w:val="00AD7E83"/>
    <w:rsid w:val="00AE3E4B"/>
    <w:rsid w:val="00B044A6"/>
    <w:rsid w:val="00B07BA4"/>
    <w:rsid w:val="00B10A8C"/>
    <w:rsid w:val="00B117CD"/>
    <w:rsid w:val="00B30C82"/>
    <w:rsid w:val="00B53B14"/>
    <w:rsid w:val="00B65F6F"/>
    <w:rsid w:val="00B72E71"/>
    <w:rsid w:val="00B82E23"/>
    <w:rsid w:val="00B931D4"/>
    <w:rsid w:val="00B94532"/>
    <w:rsid w:val="00BA4CC1"/>
    <w:rsid w:val="00BB5754"/>
    <w:rsid w:val="00BB6DED"/>
    <w:rsid w:val="00BC09A5"/>
    <w:rsid w:val="00BC5545"/>
    <w:rsid w:val="00BD4EB5"/>
    <w:rsid w:val="00BF57DF"/>
    <w:rsid w:val="00C07435"/>
    <w:rsid w:val="00C1366D"/>
    <w:rsid w:val="00C311D1"/>
    <w:rsid w:val="00C50697"/>
    <w:rsid w:val="00C85BCA"/>
    <w:rsid w:val="00C94C6D"/>
    <w:rsid w:val="00C9690A"/>
    <w:rsid w:val="00CA4C6F"/>
    <w:rsid w:val="00CC4132"/>
    <w:rsid w:val="00CC49DE"/>
    <w:rsid w:val="00CD77CF"/>
    <w:rsid w:val="00D44E65"/>
    <w:rsid w:val="00D53780"/>
    <w:rsid w:val="00D82FB3"/>
    <w:rsid w:val="00D9045D"/>
    <w:rsid w:val="00DA58F0"/>
    <w:rsid w:val="00DB1E53"/>
    <w:rsid w:val="00DC0849"/>
    <w:rsid w:val="00DF58A3"/>
    <w:rsid w:val="00E01F8D"/>
    <w:rsid w:val="00E114F6"/>
    <w:rsid w:val="00E11C64"/>
    <w:rsid w:val="00E162C8"/>
    <w:rsid w:val="00E268E9"/>
    <w:rsid w:val="00E31A57"/>
    <w:rsid w:val="00E403B3"/>
    <w:rsid w:val="00E518EF"/>
    <w:rsid w:val="00E53F0B"/>
    <w:rsid w:val="00E855AA"/>
    <w:rsid w:val="00E87C12"/>
    <w:rsid w:val="00EB567E"/>
    <w:rsid w:val="00EC1328"/>
    <w:rsid w:val="00EC74DD"/>
    <w:rsid w:val="00ED0F88"/>
    <w:rsid w:val="00EE3AAA"/>
    <w:rsid w:val="00EE5286"/>
    <w:rsid w:val="00EE6BBD"/>
    <w:rsid w:val="00F037E4"/>
    <w:rsid w:val="00F15931"/>
    <w:rsid w:val="00F33B13"/>
    <w:rsid w:val="00F35260"/>
    <w:rsid w:val="00F409AA"/>
    <w:rsid w:val="00F61D1A"/>
    <w:rsid w:val="00F75628"/>
    <w:rsid w:val="00F802A8"/>
    <w:rsid w:val="00F9287B"/>
    <w:rsid w:val="00F935F0"/>
    <w:rsid w:val="00FA4ABB"/>
    <w:rsid w:val="00FA7A5E"/>
    <w:rsid w:val="00FE0347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F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8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A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83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table" w:styleId="TableGrid">
    <w:name w:val="Table Grid"/>
    <w:basedOn w:val="TableNormal"/>
    <w:uiPriority w:val="39"/>
    <w:rsid w:val="00053AF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F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0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A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7E83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F58A5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fontstyle01">
    <w:name w:val="fontstyle01"/>
    <w:basedOn w:val="DefaultParagraphFont"/>
    <w:rsid w:val="00112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2F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5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5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B031B"/>
    <w:rPr>
      <w:b/>
      <w:bCs/>
    </w:rPr>
  </w:style>
  <w:style w:type="character" w:styleId="Emphasis">
    <w:name w:val="Emphasis"/>
    <w:basedOn w:val="DefaultParagraphFont"/>
    <w:uiPriority w:val="20"/>
    <w:qFormat/>
    <w:rsid w:val="009B031B"/>
    <w:rPr>
      <w:i/>
      <w:iCs/>
    </w:rPr>
  </w:style>
  <w:style w:type="character" w:customStyle="1" w:styleId="ez-toc-section">
    <w:name w:val="ez-toc-section"/>
    <w:basedOn w:val="DefaultParagraphFont"/>
    <w:rsid w:val="009B031B"/>
  </w:style>
  <w:style w:type="character" w:styleId="Hyperlink">
    <w:name w:val="Hyperlink"/>
    <w:basedOn w:val="DefaultParagraphFont"/>
    <w:uiPriority w:val="99"/>
    <w:unhideWhenUsed/>
    <w:rsid w:val="00560B08"/>
    <w:rPr>
      <w:color w:val="0000FF"/>
      <w:u w:val="single"/>
    </w:rPr>
  </w:style>
  <w:style w:type="character" w:customStyle="1" w:styleId="content">
    <w:name w:val="content"/>
    <w:basedOn w:val="DefaultParagraphFont"/>
    <w:rsid w:val="00494A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8EF"/>
    <w:rPr>
      <w:rFonts w:ascii="Courier New" w:eastAsia="Times New Roman" w:hAnsi="Courier New" w:cs="Courier New"/>
      <w:sz w:val="20"/>
      <w:szCs w:val="20"/>
    </w:rPr>
  </w:style>
  <w:style w:type="table" w:customStyle="1" w:styleId="LightList1">
    <w:name w:val="Light List1"/>
    <w:basedOn w:val="TableNormal"/>
    <w:uiPriority w:val="61"/>
    <w:rsid w:val="00B53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3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3C"/>
    <w:rPr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13"/>
    <w:rPr>
      <w:rFonts w:ascii="Tahoma" w:hAnsi="Tahoma" w:cs="Tahoma"/>
      <w:sz w:val="16"/>
      <w:szCs w:val="1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C4172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046"/>
    <w:pPr>
      <w:tabs>
        <w:tab w:val="right" w:leader="dot" w:pos="7371"/>
        <w:tab w:val="right" w:leader="dot" w:pos="7928"/>
      </w:tabs>
      <w:spacing w:after="0" w:line="360" w:lineRule="auto"/>
      <w:ind w:left="900" w:hanging="9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C1FB7"/>
    <w:pPr>
      <w:tabs>
        <w:tab w:val="left" w:pos="880"/>
        <w:tab w:val="right" w:leader="dot" w:pos="7928"/>
      </w:tabs>
      <w:spacing w:after="100" w:line="360" w:lineRule="auto"/>
      <w:ind w:left="900" w:hanging="6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417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F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8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A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83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table" w:styleId="TableGrid">
    <w:name w:val="Table Grid"/>
    <w:basedOn w:val="TableNormal"/>
    <w:uiPriority w:val="39"/>
    <w:rsid w:val="00053AF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F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0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A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7E83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F58A5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fontstyle01">
    <w:name w:val="fontstyle01"/>
    <w:basedOn w:val="DefaultParagraphFont"/>
    <w:rsid w:val="00112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2F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5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5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B031B"/>
    <w:rPr>
      <w:b/>
      <w:bCs/>
    </w:rPr>
  </w:style>
  <w:style w:type="character" w:styleId="Emphasis">
    <w:name w:val="Emphasis"/>
    <w:basedOn w:val="DefaultParagraphFont"/>
    <w:uiPriority w:val="20"/>
    <w:qFormat/>
    <w:rsid w:val="009B031B"/>
    <w:rPr>
      <w:i/>
      <w:iCs/>
    </w:rPr>
  </w:style>
  <w:style w:type="character" w:customStyle="1" w:styleId="ez-toc-section">
    <w:name w:val="ez-toc-section"/>
    <w:basedOn w:val="DefaultParagraphFont"/>
    <w:rsid w:val="009B031B"/>
  </w:style>
  <w:style w:type="character" w:styleId="Hyperlink">
    <w:name w:val="Hyperlink"/>
    <w:basedOn w:val="DefaultParagraphFont"/>
    <w:uiPriority w:val="99"/>
    <w:unhideWhenUsed/>
    <w:rsid w:val="00560B08"/>
    <w:rPr>
      <w:color w:val="0000FF"/>
      <w:u w:val="single"/>
    </w:rPr>
  </w:style>
  <w:style w:type="character" w:customStyle="1" w:styleId="content">
    <w:name w:val="content"/>
    <w:basedOn w:val="DefaultParagraphFont"/>
    <w:rsid w:val="00494A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8EF"/>
    <w:rPr>
      <w:rFonts w:ascii="Courier New" w:eastAsia="Times New Roman" w:hAnsi="Courier New" w:cs="Courier New"/>
      <w:sz w:val="20"/>
      <w:szCs w:val="20"/>
    </w:rPr>
  </w:style>
  <w:style w:type="table" w:customStyle="1" w:styleId="LightList1">
    <w:name w:val="Light List1"/>
    <w:basedOn w:val="TableNormal"/>
    <w:uiPriority w:val="61"/>
    <w:rsid w:val="00B53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3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3C"/>
    <w:rPr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13"/>
    <w:rPr>
      <w:rFonts w:ascii="Tahoma" w:hAnsi="Tahoma" w:cs="Tahoma"/>
      <w:sz w:val="16"/>
      <w:szCs w:val="1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C4172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046"/>
    <w:pPr>
      <w:tabs>
        <w:tab w:val="right" w:leader="dot" w:pos="7371"/>
        <w:tab w:val="right" w:leader="dot" w:pos="7928"/>
      </w:tabs>
      <w:spacing w:after="0" w:line="360" w:lineRule="auto"/>
      <w:ind w:left="900" w:hanging="9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C1FB7"/>
    <w:pPr>
      <w:tabs>
        <w:tab w:val="left" w:pos="880"/>
        <w:tab w:val="right" w:leader="dot" w:pos="7928"/>
      </w:tabs>
      <w:spacing w:after="100" w:line="360" w:lineRule="auto"/>
      <w:ind w:left="900" w:hanging="6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417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4A41-2456-4921-9054-0E07B5E4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5</cp:revision>
  <cp:lastPrinted>2020-01-31T05:38:00Z</cp:lastPrinted>
  <dcterms:created xsi:type="dcterms:W3CDTF">2020-02-03T03:42:00Z</dcterms:created>
  <dcterms:modified xsi:type="dcterms:W3CDTF">2020-02-03T04:01:00Z</dcterms:modified>
</cp:coreProperties>
</file>