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8F058" w14:textId="77777777" w:rsidR="00880ADA" w:rsidRDefault="00880ADA" w:rsidP="00A45F24">
      <w:pPr>
        <w:pStyle w:val="Heading1"/>
        <w:numPr>
          <w:ilvl w:val="0"/>
          <w:numId w:val="0"/>
        </w:numPr>
        <w:spacing w:line="720" w:lineRule="auto"/>
        <w:ind w:left="360" w:hanging="360"/>
        <w:rPr>
          <w:b w:val="0"/>
          <w:bCs/>
          <w:sz w:val="24"/>
        </w:rPr>
      </w:pPr>
      <w:bookmarkStart w:id="0" w:name="_Toc12272916"/>
      <w:r>
        <w:rPr>
          <w:sz w:val="24"/>
        </w:rPr>
        <w:t>DAFTAR PUSTAKA</w:t>
      </w:r>
      <w:bookmarkEnd w:id="0"/>
    </w:p>
    <w:p w14:paraId="4AE92FD8" w14:textId="77777777" w:rsidR="00880ADA" w:rsidRDefault="00880ADA" w:rsidP="00880ADA">
      <w:pPr>
        <w:spacing w:after="120"/>
        <w:ind w:left="567" w:hanging="567"/>
        <w:jc w:val="both"/>
        <w:rPr>
          <w:sz w:val="28"/>
          <w:szCs w:val="22"/>
          <w:lang w:val="id-ID"/>
        </w:rPr>
      </w:pPr>
      <w:r>
        <w:rPr>
          <w:lang w:val="id-ID"/>
        </w:rPr>
        <w:t xml:space="preserve">Ashari, 1995. </w:t>
      </w:r>
      <w:r>
        <w:rPr>
          <w:i/>
          <w:lang w:val="id-ID"/>
        </w:rPr>
        <w:t>Hortikultura Aspek Budidaya. Buku</w:t>
      </w:r>
      <w:r>
        <w:rPr>
          <w:lang w:val="id-ID"/>
        </w:rPr>
        <w:t>. Penerbit Universitas Indonesia. Jakarta.</w:t>
      </w:r>
    </w:p>
    <w:p w14:paraId="6EDD3D12" w14:textId="77777777" w:rsidR="00880ADA" w:rsidRDefault="00880ADA" w:rsidP="00880ADA">
      <w:pPr>
        <w:spacing w:after="120"/>
        <w:ind w:left="567" w:hanging="567"/>
        <w:jc w:val="both"/>
        <w:rPr>
          <w:lang w:val="id-ID"/>
        </w:rPr>
      </w:pPr>
      <w:r>
        <w:rPr>
          <w:lang w:val="id-ID"/>
        </w:rPr>
        <w:t>Badan Pusat Statistik [BPS)]. 2014. Produksi tomat menurut Provinsi. Jakarta. Badan Pusat Statistik dan direktoral Jendral Hortikultura.</w:t>
      </w:r>
    </w:p>
    <w:p w14:paraId="387CBFF2" w14:textId="77777777" w:rsidR="00880ADA" w:rsidRDefault="00880ADA" w:rsidP="00880ADA">
      <w:pPr>
        <w:spacing w:after="120"/>
        <w:ind w:left="567" w:hanging="567"/>
        <w:jc w:val="both"/>
        <w:rPr>
          <w:lang w:val="id-ID"/>
        </w:rPr>
      </w:pPr>
      <w:r>
        <w:rPr>
          <w:lang w:val="id-ID"/>
        </w:rPr>
        <w:t xml:space="preserve">Badan Pusat Statistik [BPS)]. 2019. BASIS DATA PANGAN. </w:t>
      </w:r>
      <w:hyperlink r:id="rId9" w:history="1">
        <w:r>
          <w:rPr>
            <w:rStyle w:val="Hyperlink"/>
            <w:i/>
            <w:iCs/>
          </w:rPr>
          <w:t>http://aplikasi2.pertanian.go.id/konsumsi/tampil_susenas.php</w:t>
        </w:r>
      </w:hyperlink>
      <w:r>
        <w:rPr>
          <w:lang w:val="id-ID"/>
        </w:rPr>
        <w:t>. [13/05/2019]</w:t>
      </w:r>
    </w:p>
    <w:p w14:paraId="24DC69AD" w14:textId="77777777" w:rsidR="00880ADA" w:rsidRDefault="00880ADA" w:rsidP="00880ADA">
      <w:pPr>
        <w:spacing w:after="120"/>
        <w:ind w:left="567" w:hanging="567"/>
        <w:jc w:val="both"/>
        <w:rPr>
          <w:szCs w:val="22"/>
          <w:lang w:val="id-ID"/>
        </w:rPr>
      </w:pPr>
      <w:r>
        <w:rPr>
          <w:lang w:val="id-ID"/>
        </w:rPr>
        <w:t xml:space="preserve">Bernardinus, T dan wahyu W. 2002. </w:t>
      </w:r>
      <w:r>
        <w:rPr>
          <w:i/>
          <w:lang w:val="id-ID"/>
        </w:rPr>
        <w:t>Bertanam Tomat</w:t>
      </w:r>
      <w:r>
        <w:rPr>
          <w:lang w:val="id-ID"/>
        </w:rPr>
        <w:t>. Jakarta: Agromedia Wisata.</w:t>
      </w:r>
    </w:p>
    <w:p w14:paraId="36CEE59E" w14:textId="77777777" w:rsidR="00880ADA" w:rsidRDefault="00880ADA" w:rsidP="00880ADA">
      <w:pPr>
        <w:spacing w:after="120"/>
        <w:ind w:left="567" w:hanging="567"/>
        <w:jc w:val="both"/>
        <w:rPr>
          <w:lang w:val="id-ID"/>
        </w:rPr>
      </w:pPr>
      <w:r>
        <w:rPr>
          <w:lang w:val="id-ID"/>
        </w:rPr>
        <w:t>Einhellig, F.A. 1995. Mechanism of Action of Allelochemicals in Allelopathy. In Inderjit, K.M.M. Dakshini and F.A. Einhelling (Eds). Allelopathy: Organisms, Processes and Aplication. American Chemical Society,Washington D.C.</w:t>
      </w:r>
    </w:p>
    <w:p w14:paraId="3A4BBB16" w14:textId="77777777" w:rsidR="00880ADA" w:rsidRDefault="00880ADA" w:rsidP="00880ADA">
      <w:pPr>
        <w:spacing w:after="120"/>
        <w:ind w:left="567" w:hanging="567"/>
        <w:jc w:val="both"/>
        <w:rPr>
          <w:lang w:val="id-ID"/>
        </w:rPr>
      </w:pPr>
      <w:r>
        <w:rPr>
          <w:lang w:val="id-ID"/>
        </w:rPr>
        <w:t xml:space="preserve">Fitriani, E. 2012. </w:t>
      </w:r>
      <w:r>
        <w:rPr>
          <w:i/>
          <w:lang w:val="id-ID"/>
        </w:rPr>
        <w:t>Untung Berlipat Budidaya Tomat di Berbagai Media Tanam</w:t>
      </w:r>
      <w:r>
        <w:rPr>
          <w:lang w:val="id-ID"/>
        </w:rPr>
        <w:t>. Pustaka Baru Press, Yogyakarta.</w:t>
      </w:r>
    </w:p>
    <w:p w14:paraId="065508EC" w14:textId="77777777" w:rsidR="00880ADA" w:rsidRDefault="00880ADA" w:rsidP="00880ADA">
      <w:pPr>
        <w:spacing w:after="120"/>
        <w:ind w:left="567" w:hanging="567"/>
        <w:jc w:val="both"/>
        <w:rPr>
          <w:lang w:val="id-ID"/>
        </w:rPr>
      </w:pPr>
      <w:r>
        <w:rPr>
          <w:lang w:val="id-ID"/>
        </w:rPr>
        <w:t xml:space="preserve">Fridiana, D. 2012. </w:t>
      </w:r>
      <w:r>
        <w:rPr>
          <w:i/>
          <w:iCs/>
          <w:lang w:val="id-ID"/>
        </w:rPr>
        <w:t>Uji Antiinflamasi Ekstrak Umbi Rumput Teki (Cyperus rotundus L.) pada Kaki Tikus Wistar Jantan yang Diinduksi Karagen</w:t>
      </w:r>
      <w:r>
        <w:rPr>
          <w:lang w:val="id-ID"/>
        </w:rPr>
        <w:t>. Skripsi Universitas Jember</w:t>
      </w:r>
    </w:p>
    <w:p w14:paraId="0743F59E" w14:textId="77777777" w:rsidR="00880ADA" w:rsidRDefault="00880ADA" w:rsidP="00880ADA">
      <w:pPr>
        <w:spacing w:after="120"/>
        <w:ind w:left="567" w:hanging="567"/>
        <w:jc w:val="both"/>
        <w:rPr>
          <w:lang w:val="id-ID"/>
        </w:rPr>
      </w:pPr>
      <w:r>
        <w:rPr>
          <w:lang w:val="id-ID"/>
        </w:rPr>
        <w:t>Hamidi, A. 2017. Budidaya Tanaman Tomat. Diperoleh dari http://</w:t>
      </w:r>
      <w:r>
        <w:rPr>
          <w:i/>
          <w:iCs/>
          <w:lang w:val="id-ID"/>
        </w:rPr>
        <w:t>nad. Litbang.pertanian.go.id/ind/images/13-BUDIDAYA TANAMAN TOMAT.pdf</w:t>
      </w:r>
      <w:r>
        <w:rPr>
          <w:lang w:val="id-ID"/>
        </w:rPr>
        <w:t xml:space="preserve">  [27/0519]</w:t>
      </w:r>
    </w:p>
    <w:p w14:paraId="5532647F" w14:textId="77777777" w:rsidR="00880ADA" w:rsidRDefault="00880ADA" w:rsidP="00880ADA">
      <w:pPr>
        <w:spacing w:after="120"/>
        <w:ind w:left="567" w:hanging="567"/>
        <w:jc w:val="both"/>
        <w:rPr>
          <w:i/>
          <w:iCs/>
          <w:lang w:val="id-ID"/>
        </w:rPr>
      </w:pPr>
      <w:r>
        <w:rPr>
          <w:lang w:val="id-ID"/>
        </w:rPr>
        <w:t xml:space="preserve">Hamidi, A. 2019. Budidaya Tanaman Tomat. Diperoleh dari </w:t>
      </w:r>
      <w:r>
        <w:rPr>
          <w:i/>
          <w:iCs/>
          <w:lang w:val="id-ID"/>
        </w:rPr>
        <w:t>http://nad. Litbang.pertanian.go.id/ind/images/13-BUDIDAYA TANAMAN TOMAT.pdf</w:t>
      </w:r>
    </w:p>
    <w:p w14:paraId="09463B86" w14:textId="77777777" w:rsidR="00880ADA" w:rsidRDefault="00880ADA" w:rsidP="00880ADA">
      <w:pPr>
        <w:spacing w:after="120"/>
        <w:ind w:left="567"/>
        <w:jc w:val="both"/>
        <w:rPr>
          <w:lang w:val="id-ID"/>
        </w:rPr>
      </w:pPr>
      <w:r>
        <w:rPr>
          <w:lang w:val="id-ID"/>
        </w:rPr>
        <w:t xml:space="preserve"> (18/0519)</w:t>
      </w:r>
    </w:p>
    <w:p w14:paraId="66663FEC" w14:textId="77777777" w:rsidR="00880ADA" w:rsidRDefault="00880ADA" w:rsidP="00880ADA">
      <w:pPr>
        <w:spacing w:after="120"/>
        <w:ind w:left="567" w:hanging="567"/>
        <w:jc w:val="both"/>
        <w:rPr>
          <w:lang w:val="id-ID"/>
        </w:rPr>
      </w:pPr>
      <w:r>
        <w:rPr>
          <w:lang w:val="id-ID"/>
        </w:rPr>
        <w:t xml:space="preserve">Hidayati N, dan Rahmansyah D. 2012. </w:t>
      </w:r>
      <w:r>
        <w:rPr>
          <w:i/>
          <w:lang w:val="id-ID"/>
        </w:rPr>
        <w:t>Tomat Unggul</w:t>
      </w:r>
      <w:r>
        <w:rPr>
          <w:lang w:val="id-ID"/>
        </w:rPr>
        <w:t>. Jakarta: Penebar Swadaya Irfan M. 2010. “</w:t>
      </w:r>
      <w:r>
        <w:rPr>
          <w:i/>
          <w:lang w:val="id-ID"/>
        </w:rPr>
        <w:t>Uji Aktifitas Pestisida Nabati Secara In Vitro</w:t>
      </w:r>
      <w:r>
        <w:rPr>
          <w:lang w:val="id-ID"/>
        </w:rPr>
        <w:t>”. Jurnal Agroteknologi. Agustus 2010.</w:t>
      </w:r>
    </w:p>
    <w:p w14:paraId="7BAF1C12" w14:textId="77777777" w:rsidR="00880ADA" w:rsidRDefault="00880ADA" w:rsidP="00880ADA">
      <w:pPr>
        <w:spacing w:after="120"/>
        <w:ind w:left="567" w:hanging="567"/>
        <w:jc w:val="both"/>
        <w:rPr>
          <w:lang w:val="id-ID"/>
        </w:rPr>
      </w:pPr>
      <w:r>
        <w:rPr>
          <w:lang w:val="id-ID"/>
        </w:rPr>
        <w:t>Ifan, M. 2016. Uji Pestisida Nabati Terhadap Hama Dan Penyakit Tanaman. Jurnal Agroteknologi, Vol. 6 No.2 : 39-45</w:t>
      </w:r>
    </w:p>
    <w:p w14:paraId="07D4C87E" w14:textId="77777777" w:rsidR="00880ADA" w:rsidRDefault="00880ADA" w:rsidP="00880ADA">
      <w:pPr>
        <w:spacing w:after="120"/>
        <w:ind w:left="567" w:hanging="567"/>
        <w:jc w:val="both"/>
        <w:rPr>
          <w:sz w:val="28"/>
          <w:lang w:val="id-ID"/>
        </w:rPr>
      </w:pPr>
      <w:r>
        <w:rPr>
          <w:lang w:val="id-ID"/>
        </w:rPr>
        <w:t>Isdah, M.N.A. Choirin. dan Rahmi, F. 2013. Potensi Ekstrak Gulma Babandotan (Ageratum conyzoides) Terhadap Perkecambahan dan Pertumbuhan Paspalum conjugatum. 2(6) : 120-125</w:t>
      </w:r>
    </w:p>
    <w:p w14:paraId="091C3742" w14:textId="77777777" w:rsidR="00880ADA" w:rsidRDefault="00880ADA" w:rsidP="00880ADA">
      <w:pPr>
        <w:spacing w:after="120"/>
        <w:ind w:left="567" w:hanging="567"/>
        <w:jc w:val="both"/>
        <w:rPr>
          <w:szCs w:val="22"/>
          <w:lang w:val="id-ID"/>
        </w:rPr>
      </w:pPr>
      <w:r>
        <w:rPr>
          <w:lang w:val="id-ID"/>
        </w:rPr>
        <w:t xml:space="preserve">Joharia, A. dan Muswita. 2014 </w:t>
      </w:r>
      <w:r>
        <w:rPr>
          <w:i/>
          <w:iCs/>
          <w:lang w:val="id-ID"/>
        </w:rPr>
        <w:t>“Kelimpahan Dan Fenomena Serangan Thrips palmi Karny (Thysanoptera: Thripidae) Sebagai Hama Dan Vektor Virus Di Pertanaman Sayuran Wilayah Jambi</w:t>
      </w:r>
      <w:r>
        <w:rPr>
          <w:lang w:val="id-ID"/>
        </w:rPr>
        <w:t xml:space="preserve">”. </w:t>
      </w:r>
    </w:p>
    <w:p w14:paraId="1A809C45" w14:textId="77777777" w:rsidR="00880ADA" w:rsidRDefault="00880ADA" w:rsidP="00880ADA">
      <w:pPr>
        <w:spacing w:after="120"/>
        <w:ind w:left="567" w:hanging="567"/>
        <w:jc w:val="both"/>
        <w:rPr>
          <w:lang w:val="id-ID"/>
        </w:rPr>
      </w:pPr>
      <w:r>
        <w:rPr>
          <w:lang w:val="id-ID"/>
        </w:rPr>
        <w:t>Junaedi, A., M. A. Chozin, dan K. H. Kim. 2006. “</w:t>
      </w:r>
      <w:r>
        <w:rPr>
          <w:i/>
          <w:iCs/>
          <w:lang w:val="id-ID"/>
        </w:rPr>
        <w:t>Ulasan Perkembangan Terkini Kajian Alelopati</w:t>
      </w:r>
      <w:r>
        <w:rPr>
          <w:lang w:val="id-ID"/>
        </w:rPr>
        <w:t>”. HAYATIJ.Biosci,13(2): hal 79-84.</w:t>
      </w:r>
    </w:p>
    <w:p w14:paraId="52F7CCDF" w14:textId="77777777" w:rsidR="00880ADA" w:rsidRDefault="00880ADA" w:rsidP="00880ADA">
      <w:pPr>
        <w:rPr>
          <w:lang w:val="id-ID"/>
        </w:rPr>
        <w:sectPr w:rsidR="00880ADA" w:rsidSect="005A16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2268" w:right="1701" w:bottom="1701" w:left="2268" w:header="720" w:footer="720" w:gutter="0"/>
          <w:pgNumType w:start="26"/>
          <w:cols w:space="720"/>
        </w:sectPr>
      </w:pPr>
    </w:p>
    <w:p w14:paraId="077B5DA2" w14:textId="77777777" w:rsidR="00880ADA" w:rsidRDefault="00880ADA" w:rsidP="00A85E66">
      <w:pPr>
        <w:spacing w:after="120"/>
        <w:ind w:left="567" w:hanging="567"/>
        <w:jc w:val="both"/>
        <w:rPr>
          <w:lang w:val="id-ID"/>
        </w:rPr>
      </w:pPr>
      <w:r>
        <w:rPr>
          <w:lang w:val="id-ID"/>
        </w:rPr>
        <w:lastRenderedPageBreak/>
        <w:t>Kadja, D.H. 2010. “</w:t>
      </w:r>
      <w:r>
        <w:rPr>
          <w:i/>
          <w:iCs/>
          <w:lang w:val="id-ID"/>
        </w:rPr>
        <w:t>Annona squamosa Sebagai Alternatif Aman Bagi Pengendalian Hama. Staf Pengajar Fakultas Pertanian-UNDANA</w:t>
      </w:r>
      <w:r>
        <w:rPr>
          <w:lang w:val="id-ID"/>
        </w:rPr>
        <w:t>”. Media Exacta Volume 10 No.2 Juli 2010.</w:t>
      </w:r>
    </w:p>
    <w:p w14:paraId="22C3C26E" w14:textId="77777777" w:rsidR="00880ADA" w:rsidRDefault="00880ADA" w:rsidP="00880ADA">
      <w:pPr>
        <w:spacing w:after="120"/>
        <w:ind w:left="567" w:hanging="567"/>
        <w:jc w:val="both"/>
        <w:rPr>
          <w:lang w:val="id-ID"/>
        </w:rPr>
      </w:pPr>
      <w:r>
        <w:rPr>
          <w:lang w:val="id-ID"/>
        </w:rPr>
        <w:t xml:space="preserve">Kementrian Pertanian. 2012. Teknik Budidaya Tomat. Lembang. </w:t>
      </w:r>
      <w:hyperlink r:id="rId16" w:history="1">
        <w:r>
          <w:rPr>
            <w:rStyle w:val="Hyperlink"/>
          </w:rPr>
          <w:t>http://www.bbpp-lembang.info/index.php/arsip/artikel/artikel-pertanian/588-teknik-budidaya-tanaman-tomat-solanum-lycopersicum</w:t>
        </w:r>
      </w:hyperlink>
      <w:r>
        <w:rPr>
          <w:lang w:val="id-ID"/>
        </w:rPr>
        <w:t>. (13/05/2019)</w:t>
      </w:r>
    </w:p>
    <w:p w14:paraId="4B06C0BD" w14:textId="77777777" w:rsidR="00880ADA" w:rsidRDefault="00880ADA" w:rsidP="00880ADA">
      <w:pPr>
        <w:spacing w:after="120"/>
        <w:ind w:left="567" w:hanging="567"/>
        <w:jc w:val="both"/>
        <w:rPr>
          <w:sz w:val="28"/>
          <w:szCs w:val="28"/>
          <w:lang w:val="id-ID"/>
        </w:rPr>
      </w:pPr>
      <w:r>
        <w:rPr>
          <w:lang w:val="id-ID"/>
        </w:rPr>
        <w:t xml:space="preserve">Kementrian Pertanian. 2019. Cara Pengendalian Hama Ulat Buah Pada Tanaman Tomat. </w:t>
      </w:r>
      <w:hyperlink r:id="rId17" w:history="1">
        <w:r>
          <w:rPr>
            <w:rStyle w:val="Hyperlink"/>
          </w:rPr>
          <w:t>http://cybex.pertanian.go.id/mobile/artikel/82197/CARA-PENGENDALIAN-HAMA-ULAT-BUAH-PADA-TANAMAN-TOMAT/</w:t>
        </w:r>
      </w:hyperlink>
      <w:r>
        <w:rPr>
          <w:lang w:val="id-ID"/>
        </w:rPr>
        <w:t xml:space="preserve"> [20/01/2020]</w:t>
      </w:r>
    </w:p>
    <w:p w14:paraId="5D1CF723" w14:textId="77777777" w:rsidR="00880ADA" w:rsidRDefault="00880ADA" w:rsidP="00880ADA">
      <w:pPr>
        <w:spacing w:after="120"/>
        <w:ind w:left="425" w:hanging="425"/>
        <w:jc w:val="both"/>
        <w:rPr>
          <w:szCs w:val="22"/>
          <w:lang w:val="id-ID"/>
        </w:rPr>
      </w:pPr>
      <w:r>
        <w:rPr>
          <w:lang w:val="id-ID"/>
        </w:rPr>
        <w:t xml:space="preserve">Pitojo. 2005. </w:t>
      </w:r>
      <w:r>
        <w:rPr>
          <w:i/>
          <w:lang w:val="id-ID"/>
        </w:rPr>
        <w:t>Bertanam Tomat</w:t>
      </w:r>
      <w:r>
        <w:rPr>
          <w:lang w:val="id-ID"/>
        </w:rPr>
        <w:t>. Kanisius. Yogyakarta.</w:t>
      </w:r>
    </w:p>
    <w:p w14:paraId="3B41E9CF" w14:textId="77777777" w:rsidR="00880ADA" w:rsidRDefault="00880ADA" w:rsidP="00880ADA">
      <w:pPr>
        <w:spacing w:after="120"/>
        <w:ind w:left="567" w:hanging="567"/>
        <w:jc w:val="both"/>
        <w:rPr>
          <w:lang w:val="id-ID"/>
        </w:rPr>
      </w:pPr>
      <w:r>
        <w:rPr>
          <w:lang w:val="id-ID"/>
        </w:rPr>
        <w:t>Sepwanti, C. dkk. 2016. “Pengaruh Varietas dan Dosis Kompos yang Diperkaya Trichoderma Harzianum Terhadap Pertumbuhan dan Hasil Cabai Merah” Jurnal Kawista 1(1): hal 68-74</w:t>
      </w:r>
    </w:p>
    <w:p w14:paraId="6AB379D9" w14:textId="77777777" w:rsidR="00880ADA" w:rsidRDefault="00880ADA" w:rsidP="00880ADA">
      <w:pPr>
        <w:spacing w:after="120"/>
        <w:ind w:left="425" w:hanging="425"/>
        <w:jc w:val="both"/>
        <w:rPr>
          <w:sz w:val="32"/>
          <w:lang w:val="id-ID"/>
        </w:rPr>
      </w:pPr>
      <w:r>
        <w:rPr>
          <w:lang w:val="id-ID"/>
        </w:rPr>
        <w:t>Soekartawi. 1995. Analisis Usahatani. Universitas Indonesia Press. Jakarta</w:t>
      </w:r>
    </w:p>
    <w:p w14:paraId="025656E6" w14:textId="77777777" w:rsidR="00880ADA" w:rsidRDefault="00880ADA" w:rsidP="00880ADA">
      <w:pPr>
        <w:spacing w:after="120"/>
        <w:ind w:left="567" w:hanging="567"/>
        <w:jc w:val="both"/>
        <w:rPr>
          <w:lang w:val="id-ID"/>
        </w:rPr>
      </w:pPr>
      <w:r>
        <w:rPr>
          <w:lang w:val="id-ID"/>
        </w:rPr>
        <w:t xml:space="preserve">Silowati. 2015. </w:t>
      </w:r>
      <w:r>
        <w:rPr>
          <w:i/>
          <w:lang w:val="id-ID"/>
        </w:rPr>
        <w:t>Dampak Pestisida terhadap Reproduksi Kesehatan Wanita</w:t>
      </w:r>
      <w:r>
        <w:rPr>
          <w:lang w:val="id-ID"/>
        </w:rPr>
        <w:t>. Bapelkes Cikarang</w:t>
      </w:r>
    </w:p>
    <w:p w14:paraId="45505998" w14:textId="77777777" w:rsidR="00880ADA" w:rsidRDefault="00880ADA" w:rsidP="00880ADA">
      <w:pPr>
        <w:spacing w:after="120"/>
        <w:ind w:left="567" w:hanging="567"/>
        <w:jc w:val="both"/>
        <w:rPr>
          <w:lang w:val="id-ID"/>
        </w:rPr>
      </w:pPr>
      <w:r>
        <w:rPr>
          <w:lang w:val="id-ID"/>
        </w:rPr>
        <w:t xml:space="preserve">Syukur, M. Saputra H, E. dan Hermanto R. 2015. </w:t>
      </w:r>
      <w:r>
        <w:rPr>
          <w:i/>
          <w:lang w:val="id-ID"/>
        </w:rPr>
        <w:t>Bertanam Tomar di Musim Hujan</w:t>
      </w:r>
      <w:r>
        <w:rPr>
          <w:lang w:val="id-ID"/>
        </w:rPr>
        <w:t>. Jakarta. Penebar Swadaya.</w:t>
      </w:r>
    </w:p>
    <w:p w14:paraId="368A0439" w14:textId="77777777" w:rsidR="00880ADA" w:rsidRDefault="00880ADA" w:rsidP="00880ADA">
      <w:pPr>
        <w:spacing w:after="120"/>
        <w:ind w:left="567" w:hanging="567"/>
        <w:jc w:val="both"/>
        <w:rPr>
          <w:lang w:val="id-ID"/>
        </w:rPr>
      </w:pPr>
      <w:r>
        <w:rPr>
          <w:lang w:val="id-ID"/>
        </w:rPr>
        <w:t xml:space="preserve">Syakir, M. 2012. </w:t>
      </w:r>
      <w:r>
        <w:rPr>
          <w:i/>
          <w:lang w:val="id-ID"/>
        </w:rPr>
        <w:t>Pestisida Nabati</w:t>
      </w:r>
      <w:r>
        <w:rPr>
          <w:lang w:val="id-ID"/>
        </w:rPr>
        <w:t xml:space="preserve">. Bogor. Pusat Penelitian dan Pengembangan Perkebunan. </w:t>
      </w:r>
    </w:p>
    <w:p w14:paraId="67D0CDAE" w14:textId="77777777" w:rsidR="00880ADA" w:rsidRDefault="00880ADA" w:rsidP="00880ADA">
      <w:pPr>
        <w:spacing w:after="120"/>
        <w:ind w:left="567" w:hanging="567"/>
        <w:jc w:val="both"/>
        <w:rPr>
          <w:lang w:val="id-ID"/>
        </w:rPr>
      </w:pPr>
      <w:r>
        <w:rPr>
          <w:lang w:val="id-ID"/>
        </w:rPr>
        <w:t>Sugiarto, B. 2006. Tumbuhan Penghasil Pestisida Nabati dan Pemanfaatannya Secara Tradisional. Badan Penelitian dan Perkembangan Hutan. Palembang.</w:t>
      </w:r>
    </w:p>
    <w:p w14:paraId="506F7748" w14:textId="77777777" w:rsidR="00880ADA" w:rsidRDefault="00880ADA" w:rsidP="00880ADA">
      <w:pPr>
        <w:spacing w:after="120"/>
        <w:ind w:left="567" w:hanging="567"/>
        <w:jc w:val="both"/>
        <w:rPr>
          <w:i/>
          <w:iCs/>
          <w:lang w:val="id-ID"/>
        </w:rPr>
      </w:pPr>
      <w:r>
        <w:rPr>
          <w:lang w:val="id-ID"/>
        </w:rPr>
        <w:t xml:space="preserve">Tampubolon,K.,Sihombing, Purba, Samosir dan Karim. 2018. </w:t>
      </w:r>
      <w:r>
        <w:rPr>
          <w:i/>
          <w:iCs/>
          <w:lang w:val="id-ID"/>
        </w:rPr>
        <w:t xml:space="preserve">Potensi Metabolit sekunder Gulma sebagai Pestisia Nabati di Indonesia”. </w:t>
      </w:r>
      <w:r>
        <w:rPr>
          <w:lang w:val="id-ID"/>
        </w:rPr>
        <w:t>Jurnal Kultivasi.17(3). Hal 1-10</w:t>
      </w:r>
      <w:r>
        <w:rPr>
          <w:i/>
          <w:iCs/>
          <w:lang w:val="id-ID"/>
        </w:rPr>
        <w:t xml:space="preserve"> </w:t>
      </w:r>
    </w:p>
    <w:p w14:paraId="5F3FF4A6" w14:textId="77777777" w:rsidR="00880ADA" w:rsidRDefault="00880ADA" w:rsidP="00880ADA">
      <w:pPr>
        <w:spacing w:after="120"/>
        <w:ind w:left="567" w:hanging="567"/>
        <w:jc w:val="both"/>
        <w:rPr>
          <w:lang w:val="id-ID"/>
        </w:rPr>
      </w:pPr>
      <w:r>
        <w:rPr>
          <w:lang w:val="id-ID"/>
        </w:rPr>
        <w:t>Taiz, L., E. Zeiger. 2002. Plant Physiology. Third Edition. Sinauer Associate Inc.Publisher Sunderland, Massachusetts. 667 p.</w:t>
      </w:r>
    </w:p>
    <w:p w14:paraId="339968EF" w14:textId="77777777" w:rsidR="00880ADA" w:rsidRDefault="00880ADA" w:rsidP="00880ADA">
      <w:pPr>
        <w:spacing w:after="120"/>
        <w:jc w:val="both"/>
        <w:rPr>
          <w:szCs w:val="22"/>
          <w:lang w:val="id-ID"/>
        </w:rPr>
      </w:pPr>
      <w:r>
        <w:rPr>
          <w:lang w:val="id-ID"/>
        </w:rPr>
        <w:t xml:space="preserve">Tugiyono, H. 2005. </w:t>
      </w:r>
      <w:r>
        <w:rPr>
          <w:i/>
          <w:lang w:val="id-ID"/>
        </w:rPr>
        <w:t>Bertanam Tomat</w:t>
      </w:r>
      <w:r>
        <w:rPr>
          <w:lang w:val="id-ID"/>
        </w:rPr>
        <w:t>. Depok. Penebar Swadaya.</w:t>
      </w:r>
    </w:p>
    <w:p w14:paraId="20FCE81A" w14:textId="73C0408C" w:rsidR="006A73E5" w:rsidRPr="00880ADA" w:rsidRDefault="00880ADA" w:rsidP="00E36038">
      <w:pPr>
        <w:spacing w:after="120"/>
        <w:ind w:left="567" w:hanging="567"/>
        <w:jc w:val="both"/>
        <w:rPr>
          <w:rFonts w:asciiTheme="minorHAnsi" w:hAnsiTheme="minorHAnsi" w:cstheme="minorBidi"/>
          <w:sz w:val="22"/>
          <w:szCs w:val="22"/>
        </w:rPr>
      </w:pPr>
      <w:r>
        <w:rPr>
          <w:lang w:val="id-ID"/>
        </w:rPr>
        <w:t>Verloove, F. 2012. “</w:t>
      </w:r>
      <w:r>
        <w:rPr>
          <w:i/>
          <w:lang w:val="id-ID"/>
        </w:rPr>
        <w:t>Notes on some Cyperaceae from Gran Canaria (Canary Islands, Spain). National Botanic Garden of Belgium”.</w:t>
      </w:r>
      <w:r>
        <w:rPr>
          <w:lang w:val="id-ID"/>
        </w:rPr>
        <w:t xml:space="preserve"> Webbia 67(1):hal 93-99</w:t>
      </w:r>
    </w:p>
    <w:sectPr w:rsidR="006A73E5" w:rsidRPr="00880ADA" w:rsidSect="00E360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268" w:right="1701" w:bottom="1701" w:left="226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2D7D8" w14:textId="77777777" w:rsidR="008F39A1" w:rsidRDefault="008F39A1" w:rsidP="00B92178">
      <w:r>
        <w:separator/>
      </w:r>
    </w:p>
  </w:endnote>
  <w:endnote w:type="continuationSeparator" w:id="0">
    <w:p w14:paraId="4A92942C" w14:textId="77777777" w:rsidR="008F39A1" w:rsidRDefault="008F39A1" w:rsidP="00B9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6BAB5" w14:textId="77777777" w:rsidR="00A85E66" w:rsidRDefault="00A85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7746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25BD89DD" w14:textId="77777777" w:rsidR="007530FB" w:rsidRDefault="007530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6F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735E9B67" w14:textId="77777777" w:rsidR="007530FB" w:rsidRDefault="00753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37112" w14:textId="77777777" w:rsidR="00A85E66" w:rsidRDefault="00A85E6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D36D1" w14:textId="77777777" w:rsidR="007530FB" w:rsidRDefault="007530F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4E0C1" w14:textId="2F29BA6D" w:rsidR="007530FB" w:rsidRDefault="007530FB">
    <w:pPr>
      <w:pStyle w:val="Footer"/>
      <w:jc w:val="center"/>
    </w:pPr>
  </w:p>
  <w:p w14:paraId="676F2D12" w14:textId="77777777" w:rsidR="007530FB" w:rsidRDefault="007530F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62F4" w14:textId="77777777" w:rsidR="007530FB" w:rsidRDefault="00753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8A819" w14:textId="77777777" w:rsidR="008F39A1" w:rsidRDefault="008F39A1" w:rsidP="00B92178">
      <w:r>
        <w:separator/>
      </w:r>
    </w:p>
  </w:footnote>
  <w:footnote w:type="continuationSeparator" w:id="0">
    <w:p w14:paraId="2752BC19" w14:textId="77777777" w:rsidR="008F39A1" w:rsidRDefault="008F39A1" w:rsidP="00B9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3D89A" w14:textId="77777777" w:rsidR="00A85E66" w:rsidRDefault="00A85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CF0BA" w14:textId="1048F820" w:rsidR="007530FB" w:rsidRDefault="007530FB">
    <w:pPr>
      <w:pStyle w:val="Header"/>
      <w:jc w:val="right"/>
    </w:pPr>
  </w:p>
  <w:p w14:paraId="55BD4890" w14:textId="77777777" w:rsidR="007530FB" w:rsidRDefault="00753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47A8" w14:textId="77777777" w:rsidR="00A85E66" w:rsidRDefault="00A85E6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85E43" w14:textId="77777777" w:rsidR="007530FB" w:rsidRDefault="007530F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959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63960D" w14:textId="0B2097D2" w:rsidR="007530FB" w:rsidRDefault="007530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6F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0DFA3315" w14:textId="77777777" w:rsidR="007530FB" w:rsidRDefault="007530F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BC911" w14:textId="77777777" w:rsidR="007530FB" w:rsidRDefault="00753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2A348EF6"/>
    <w:lvl w:ilvl="0" w:tplc="FD8EE4B6">
      <w:start w:val="1"/>
      <w:numFmt w:val="decimal"/>
      <w:lvlText w:val="%1."/>
      <w:lvlJc w:val="left"/>
      <w:pPr>
        <w:ind w:left="0" w:firstLine="0"/>
      </w:pPr>
    </w:lvl>
    <w:lvl w:ilvl="1" w:tplc="9E1AD472">
      <w:numFmt w:val="decimal"/>
      <w:lvlText w:val=""/>
      <w:lvlJc w:val="left"/>
      <w:pPr>
        <w:ind w:left="0" w:firstLine="0"/>
      </w:pPr>
    </w:lvl>
    <w:lvl w:ilvl="2" w:tplc="A022E284">
      <w:numFmt w:val="decimal"/>
      <w:lvlText w:val=""/>
      <w:lvlJc w:val="left"/>
      <w:pPr>
        <w:ind w:left="0" w:firstLine="0"/>
      </w:pPr>
    </w:lvl>
    <w:lvl w:ilvl="3" w:tplc="7E2E2816">
      <w:numFmt w:val="decimal"/>
      <w:lvlText w:val=""/>
      <w:lvlJc w:val="left"/>
      <w:pPr>
        <w:ind w:left="0" w:firstLine="0"/>
      </w:pPr>
    </w:lvl>
    <w:lvl w:ilvl="4" w:tplc="2AA46202">
      <w:numFmt w:val="decimal"/>
      <w:lvlText w:val=""/>
      <w:lvlJc w:val="left"/>
      <w:pPr>
        <w:ind w:left="0" w:firstLine="0"/>
      </w:pPr>
    </w:lvl>
    <w:lvl w:ilvl="5" w:tplc="80804DE2">
      <w:numFmt w:val="decimal"/>
      <w:lvlText w:val=""/>
      <w:lvlJc w:val="left"/>
      <w:pPr>
        <w:ind w:left="0" w:firstLine="0"/>
      </w:pPr>
    </w:lvl>
    <w:lvl w:ilvl="6" w:tplc="500AF37C">
      <w:numFmt w:val="decimal"/>
      <w:lvlText w:val=""/>
      <w:lvlJc w:val="left"/>
      <w:pPr>
        <w:ind w:left="0" w:firstLine="0"/>
      </w:pPr>
    </w:lvl>
    <w:lvl w:ilvl="7" w:tplc="7750A0AE">
      <w:numFmt w:val="decimal"/>
      <w:lvlText w:val=""/>
      <w:lvlJc w:val="left"/>
      <w:pPr>
        <w:ind w:left="0" w:firstLine="0"/>
      </w:pPr>
    </w:lvl>
    <w:lvl w:ilvl="8" w:tplc="B1465D3A">
      <w:numFmt w:val="decimal"/>
      <w:lvlText w:val=""/>
      <w:lvlJc w:val="left"/>
      <w:pPr>
        <w:ind w:left="0" w:firstLine="0"/>
      </w:pPr>
    </w:lvl>
  </w:abstractNum>
  <w:abstractNum w:abstractNumId="1">
    <w:nsid w:val="04E27797"/>
    <w:multiLevelType w:val="hybridMultilevel"/>
    <w:tmpl w:val="A7A4F1BC"/>
    <w:lvl w:ilvl="0" w:tplc="6D385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2231"/>
    <w:multiLevelType w:val="multilevel"/>
    <w:tmpl w:val="2C3C8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4.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1302A6"/>
    <w:multiLevelType w:val="multilevel"/>
    <w:tmpl w:val="D61C9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C20E08"/>
    <w:multiLevelType w:val="multilevel"/>
    <w:tmpl w:val="E1C85AA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F25561"/>
    <w:multiLevelType w:val="multilevel"/>
    <w:tmpl w:val="82162F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DCF43BB"/>
    <w:multiLevelType w:val="hybridMultilevel"/>
    <w:tmpl w:val="4F6A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31DD4"/>
    <w:multiLevelType w:val="multilevel"/>
    <w:tmpl w:val="7972A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E856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942371"/>
    <w:multiLevelType w:val="multilevel"/>
    <w:tmpl w:val="236ADB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none"/>
      <w:lvlText w:val="2.1"/>
      <w:lvlJc w:val="left"/>
      <w:pPr>
        <w:ind w:left="360" w:hanging="360"/>
      </w:pPr>
    </w:lvl>
    <w:lvl w:ilvl="2">
      <w:start w:val="1"/>
      <w:numFmt w:val="decimal"/>
      <w:lvlText w:val="2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27B04976"/>
    <w:multiLevelType w:val="hybridMultilevel"/>
    <w:tmpl w:val="83F01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23112"/>
    <w:multiLevelType w:val="hybridMultilevel"/>
    <w:tmpl w:val="4440CB38"/>
    <w:lvl w:ilvl="0" w:tplc="2C4A64AA">
      <w:start w:val="1"/>
      <w:numFmt w:val="decimal"/>
      <w:lvlText w:val="%1."/>
      <w:lvlJc w:val="left"/>
      <w:pPr>
        <w:ind w:left="720" w:hanging="360"/>
      </w:pPr>
      <w:rPr>
        <w:rFonts w:eastAsiaTheme="minorHAnsi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30FB1"/>
    <w:multiLevelType w:val="multilevel"/>
    <w:tmpl w:val="33F4A2FE"/>
    <w:lvl w:ilvl="0">
      <w:start w:val="1"/>
      <w:numFmt w:val="decimal"/>
      <w:pStyle w:val="Heading1"/>
      <w:lvlText w:val="BAB 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38717655"/>
    <w:multiLevelType w:val="hybridMultilevel"/>
    <w:tmpl w:val="D5EC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F0BC5"/>
    <w:multiLevelType w:val="hybridMultilevel"/>
    <w:tmpl w:val="E86C0C7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042D8"/>
    <w:multiLevelType w:val="hybridMultilevel"/>
    <w:tmpl w:val="C2CECEB0"/>
    <w:lvl w:ilvl="0" w:tplc="A17A5CA0">
      <w:start w:val="1"/>
      <w:numFmt w:val="decimal"/>
      <w:lvlText w:val="%1."/>
      <w:lvlJc w:val="left"/>
      <w:pPr>
        <w:ind w:left="720" w:hanging="360"/>
      </w:pPr>
      <w:rPr>
        <w:rFonts w:eastAsiaTheme="minorHAnsi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B3637"/>
    <w:multiLevelType w:val="hybridMultilevel"/>
    <w:tmpl w:val="CC1E2E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E23CB"/>
    <w:multiLevelType w:val="hybridMultilevel"/>
    <w:tmpl w:val="9F924456"/>
    <w:lvl w:ilvl="0" w:tplc="EF1CB9C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56B6D"/>
    <w:multiLevelType w:val="hybridMultilevel"/>
    <w:tmpl w:val="22FC8C1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4E97A5A"/>
    <w:multiLevelType w:val="multilevel"/>
    <w:tmpl w:val="17B4C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2.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654E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52D10F3"/>
    <w:multiLevelType w:val="multilevel"/>
    <w:tmpl w:val="976A6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90D40CC"/>
    <w:multiLevelType w:val="multilevel"/>
    <w:tmpl w:val="D4927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57620F"/>
    <w:multiLevelType w:val="hybridMultilevel"/>
    <w:tmpl w:val="452ABFB8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>
      <w:start w:val="1"/>
      <w:numFmt w:val="lowerLetter"/>
      <w:lvlText w:val="%2."/>
      <w:lvlJc w:val="left"/>
      <w:pPr>
        <w:ind w:left="1298" w:hanging="360"/>
      </w:pPr>
    </w:lvl>
    <w:lvl w:ilvl="2" w:tplc="0421001B">
      <w:start w:val="1"/>
      <w:numFmt w:val="lowerRoman"/>
      <w:lvlText w:val="%3."/>
      <w:lvlJc w:val="right"/>
      <w:pPr>
        <w:ind w:left="2018" w:hanging="180"/>
      </w:pPr>
    </w:lvl>
    <w:lvl w:ilvl="3" w:tplc="0421000F">
      <w:start w:val="1"/>
      <w:numFmt w:val="decimal"/>
      <w:lvlText w:val="%4."/>
      <w:lvlJc w:val="left"/>
      <w:pPr>
        <w:ind w:left="2738" w:hanging="360"/>
      </w:pPr>
    </w:lvl>
    <w:lvl w:ilvl="4" w:tplc="04210019">
      <w:start w:val="1"/>
      <w:numFmt w:val="lowerLetter"/>
      <w:lvlText w:val="%5."/>
      <w:lvlJc w:val="left"/>
      <w:pPr>
        <w:ind w:left="3458" w:hanging="360"/>
      </w:pPr>
    </w:lvl>
    <w:lvl w:ilvl="5" w:tplc="0421001B">
      <w:start w:val="1"/>
      <w:numFmt w:val="lowerRoman"/>
      <w:lvlText w:val="%6."/>
      <w:lvlJc w:val="right"/>
      <w:pPr>
        <w:ind w:left="4178" w:hanging="180"/>
      </w:pPr>
    </w:lvl>
    <w:lvl w:ilvl="6" w:tplc="0421000F">
      <w:start w:val="1"/>
      <w:numFmt w:val="decimal"/>
      <w:lvlText w:val="%7."/>
      <w:lvlJc w:val="left"/>
      <w:pPr>
        <w:ind w:left="4898" w:hanging="360"/>
      </w:pPr>
    </w:lvl>
    <w:lvl w:ilvl="7" w:tplc="04210019">
      <w:start w:val="1"/>
      <w:numFmt w:val="lowerLetter"/>
      <w:lvlText w:val="%8."/>
      <w:lvlJc w:val="left"/>
      <w:pPr>
        <w:ind w:left="5618" w:hanging="360"/>
      </w:pPr>
    </w:lvl>
    <w:lvl w:ilvl="8" w:tplc="0421001B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FF476C8"/>
    <w:multiLevelType w:val="hybridMultilevel"/>
    <w:tmpl w:val="37F2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3"/>
  </w:num>
  <w:num w:numId="40">
    <w:abstractNumId w:val="14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6"/>
  </w:num>
  <w:num w:numId="46">
    <w:abstractNumId w:val="16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5C"/>
    <w:rsid w:val="00045D73"/>
    <w:rsid w:val="0008654C"/>
    <w:rsid w:val="000D773C"/>
    <w:rsid w:val="00104542"/>
    <w:rsid w:val="001B5768"/>
    <w:rsid w:val="00214F21"/>
    <w:rsid w:val="002272E5"/>
    <w:rsid w:val="00227B0F"/>
    <w:rsid w:val="002E4DA3"/>
    <w:rsid w:val="00326A82"/>
    <w:rsid w:val="003A75C4"/>
    <w:rsid w:val="003C40A8"/>
    <w:rsid w:val="003E43E3"/>
    <w:rsid w:val="00471793"/>
    <w:rsid w:val="004B5E29"/>
    <w:rsid w:val="00566285"/>
    <w:rsid w:val="005808C0"/>
    <w:rsid w:val="00595467"/>
    <w:rsid w:val="005A16FC"/>
    <w:rsid w:val="005A2C4F"/>
    <w:rsid w:val="005C5422"/>
    <w:rsid w:val="005D3973"/>
    <w:rsid w:val="006121C2"/>
    <w:rsid w:val="006226B1"/>
    <w:rsid w:val="00645FAC"/>
    <w:rsid w:val="006A73E5"/>
    <w:rsid w:val="006F2A58"/>
    <w:rsid w:val="00705EB9"/>
    <w:rsid w:val="0073122F"/>
    <w:rsid w:val="007530FB"/>
    <w:rsid w:val="00770CE1"/>
    <w:rsid w:val="007828BC"/>
    <w:rsid w:val="007A6217"/>
    <w:rsid w:val="00833934"/>
    <w:rsid w:val="00855193"/>
    <w:rsid w:val="00857D85"/>
    <w:rsid w:val="00880ADA"/>
    <w:rsid w:val="008C666B"/>
    <w:rsid w:val="008D736D"/>
    <w:rsid w:val="008F30FC"/>
    <w:rsid w:val="008F39A1"/>
    <w:rsid w:val="00945DBF"/>
    <w:rsid w:val="009C0E39"/>
    <w:rsid w:val="009E20BA"/>
    <w:rsid w:val="00A45F24"/>
    <w:rsid w:val="00A47FBF"/>
    <w:rsid w:val="00A51D98"/>
    <w:rsid w:val="00A67648"/>
    <w:rsid w:val="00A85E66"/>
    <w:rsid w:val="00AB2304"/>
    <w:rsid w:val="00AD61DF"/>
    <w:rsid w:val="00AF1DBF"/>
    <w:rsid w:val="00B27A39"/>
    <w:rsid w:val="00B33EEB"/>
    <w:rsid w:val="00B6339D"/>
    <w:rsid w:val="00B91686"/>
    <w:rsid w:val="00B92178"/>
    <w:rsid w:val="00B93B01"/>
    <w:rsid w:val="00BF6A54"/>
    <w:rsid w:val="00C340D4"/>
    <w:rsid w:val="00C652B2"/>
    <w:rsid w:val="00C86C20"/>
    <w:rsid w:val="00C949F3"/>
    <w:rsid w:val="00CA374F"/>
    <w:rsid w:val="00CB6817"/>
    <w:rsid w:val="00CF695C"/>
    <w:rsid w:val="00D04146"/>
    <w:rsid w:val="00D578CE"/>
    <w:rsid w:val="00D606F0"/>
    <w:rsid w:val="00D77E81"/>
    <w:rsid w:val="00D94269"/>
    <w:rsid w:val="00E1699B"/>
    <w:rsid w:val="00E310CB"/>
    <w:rsid w:val="00E36038"/>
    <w:rsid w:val="00E617F7"/>
    <w:rsid w:val="00E75C6B"/>
    <w:rsid w:val="00EA4FDF"/>
    <w:rsid w:val="00EA5637"/>
    <w:rsid w:val="00ED3CED"/>
    <w:rsid w:val="00F00B30"/>
    <w:rsid w:val="00F12DE5"/>
    <w:rsid w:val="00FA0458"/>
    <w:rsid w:val="00F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44C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95C"/>
    <w:pPr>
      <w:numPr>
        <w:numId w:val="1"/>
      </w:numPr>
      <w:spacing w:after="200" w:line="360" w:lineRule="auto"/>
      <w:ind w:left="360"/>
      <w:jc w:val="center"/>
      <w:outlineLvl w:val="0"/>
    </w:pPr>
    <w:rPr>
      <w:rFonts w:eastAsiaTheme="minorHAnsi"/>
      <w:b/>
      <w:sz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95C"/>
    <w:pPr>
      <w:keepNext/>
      <w:keepLines/>
      <w:numPr>
        <w:ilvl w:val="1"/>
        <w:numId w:val="1"/>
      </w:numPr>
      <w:spacing w:before="200" w:line="360" w:lineRule="auto"/>
      <w:outlineLvl w:val="1"/>
    </w:pPr>
    <w:rPr>
      <w:rFonts w:eastAsiaTheme="majorEastAsia" w:cstheme="majorBidi"/>
      <w:b/>
      <w:bCs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95C"/>
    <w:pPr>
      <w:keepNext/>
      <w:keepLines/>
      <w:numPr>
        <w:ilvl w:val="2"/>
        <w:numId w:val="1"/>
      </w:numPr>
      <w:spacing w:before="200" w:line="360" w:lineRule="auto"/>
      <w:outlineLvl w:val="2"/>
    </w:pPr>
    <w:rPr>
      <w:rFonts w:eastAsiaTheme="majorEastAsia" w:cstheme="majorBidi"/>
      <w:b/>
      <w:bCs/>
      <w:szCs w:val="22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95C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95C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95C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d-ID" w:eastAsia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95C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d-ID"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95C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95C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95C"/>
    <w:rPr>
      <w:rFonts w:ascii="Times New Roman" w:hAnsi="Times New Roman" w:cs="Times New Roman"/>
      <w:b/>
      <w:sz w:val="28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F695C"/>
    <w:rPr>
      <w:rFonts w:ascii="Times New Roman" w:eastAsiaTheme="majorEastAsia" w:hAnsi="Times New Roman" w:cstheme="majorBidi"/>
      <w:b/>
      <w:bCs/>
      <w:sz w:val="24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F695C"/>
    <w:rPr>
      <w:rFonts w:ascii="Times New Roman" w:eastAsiaTheme="majorEastAsia" w:hAnsi="Times New Roman" w:cstheme="majorBidi"/>
      <w:b/>
      <w:bCs/>
      <w:sz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95C"/>
    <w:rPr>
      <w:rFonts w:asciiTheme="majorHAnsi" w:eastAsiaTheme="majorEastAsia" w:hAnsiTheme="majorHAnsi" w:cstheme="majorBidi"/>
      <w:b/>
      <w:bCs/>
      <w:i/>
      <w:iCs/>
      <w:color w:val="4F81BD" w:themeColor="accent1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95C"/>
    <w:rPr>
      <w:rFonts w:asciiTheme="majorHAnsi" w:eastAsiaTheme="majorEastAsia" w:hAnsiTheme="majorHAnsi" w:cstheme="majorBidi"/>
      <w:color w:val="243F60" w:themeColor="accent1" w:themeShade="7F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95C"/>
    <w:rPr>
      <w:rFonts w:asciiTheme="majorHAnsi" w:eastAsiaTheme="majorEastAsia" w:hAnsiTheme="majorHAnsi" w:cstheme="majorBidi"/>
      <w:i/>
      <w:iCs/>
      <w:color w:val="243F60" w:themeColor="accent1" w:themeShade="7F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95C"/>
    <w:rPr>
      <w:rFonts w:asciiTheme="majorHAnsi" w:eastAsiaTheme="majorEastAsia" w:hAnsiTheme="majorHAnsi" w:cstheme="majorBidi"/>
      <w:i/>
      <w:iCs/>
      <w:color w:val="404040" w:themeColor="text1" w:themeTint="BF"/>
      <w:lang w:val="id-ID"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9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paragraph" w:customStyle="1" w:styleId="BAB">
    <w:name w:val="BAB"/>
    <w:basedOn w:val="Normal"/>
    <w:link w:val="BABChar"/>
    <w:qFormat/>
    <w:rsid w:val="00CF695C"/>
    <w:pPr>
      <w:spacing w:line="360" w:lineRule="auto"/>
      <w:jc w:val="center"/>
    </w:pPr>
    <w:rPr>
      <w:rFonts w:eastAsiaTheme="minorHAnsi"/>
      <w:b/>
      <w:sz w:val="28"/>
    </w:rPr>
  </w:style>
  <w:style w:type="character" w:customStyle="1" w:styleId="BABChar">
    <w:name w:val="BAB Char"/>
    <w:basedOn w:val="DefaultParagraphFont"/>
    <w:link w:val="BAB"/>
    <w:rsid w:val="00CF695C"/>
    <w:rPr>
      <w:rFonts w:ascii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92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1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1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0A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ADA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ADA"/>
    <w:pPr>
      <w:spacing w:after="200"/>
    </w:pPr>
    <w:rPr>
      <w:rFonts w:asciiTheme="minorHAnsi" w:eastAsiaTheme="minorHAnsi" w:hAnsiTheme="minorHAnsi" w:cstheme="minorBid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ADA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ADA"/>
    <w:rPr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DA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DA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80ADA"/>
    <w:pPr>
      <w:spacing w:after="0" w:line="240" w:lineRule="auto"/>
    </w:pPr>
    <w:rPr>
      <w:lang w:val="id-ID"/>
    </w:rPr>
  </w:style>
  <w:style w:type="character" w:customStyle="1" w:styleId="ListParagraphChar">
    <w:name w:val="List Paragraph Char"/>
    <w:aliases w:val="sub-section Char,Body of text Char"/>
    <w:link w:val="ListParagraph"/>
    <w:uiPriority w:val="34"/>
    <w:locked/>
    <w:rsid w:val="00880ADA"/>
    <w:rPr>
      <w:rFonts w:ascii="Calibri" w:eastAsia="Calibri" w:hAnsi="Calibri" w:cs="Times New Roman"/>
    </w:rPr>
  </w:style>
  <w:style w:type="paragraph" w:styleId="ListParagraph">
    <w:name w:val="List Paragraph"/>
    <w:aliases w:val="sub-section,Body of text"/>
    <w:basedOn w:val="Normal"/>
    <w:link w:val="ListParagraphChar"/>
    <w:uiPriority w:val="34"/>
    <w:qFormat/>
    <w:rsid w:val="00880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ADA"/>
    <w:pPr>
      <w:keepNext/>
      <w:keepLines/>
      <w:numPr>
        <w:numId w:val="0"/>
      </w:numPr>
      <w:spacing w:before="240" w:after="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0ADA"/>
    <w:rPr>
      <w:sz w:val="16"/>
      <w:szCs w:val="16"/>
    </w:rPr>
  </w:style>
  <w:style w:type="character" w:customStyle="1" w:styleId="a">
    <w:name w:val="a"/>
    <w:basedOn w:val="DefaultParagraphFont"/>
    <w:rsid w:val="00880ADA"/>
  </w:style>
  <w:style w:type="character" w:customStyle="1" w:styleId="CommentTextChar1">
    <w:name w:val="Comment Text Char1"/>
    <w:basedOn w:val="DefaultParagraphFont"/>
    <w:uiPriority w:val="99"/>
    <w:semiHidden/>
    <w:rsid w:val="00880ADA"/>
    <w:rPr>
      <w:rFonts w:ascii="Times New Roman" w:eastAsiaTheme="minorEastAsia" w:hAnsi="Times New Roman" w:cs="Times New Roman" w:hint="default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880ADA"/>
    <w:rPr>
      <w:rFonts w:ascii="Times New Roman" w:eastAsiaTheme="minorEastAsia" w:hAnsi="Times New Roman" w:cs="Times New Roman" w:hint="defaul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8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95C"/>
    <w:pPr>
      <w:numPr>
        <w:numId w:val="1"/>
      </w:numPr>
      <w:spacing w:after="200" w:line="360" w:lineRule="auto"/>
      <w:ind w:left="360"/>
      <w:jc w:val="center"/>
      <w:outlineLvl w:val="0"/>
    </w:pPr>
    <w:rPr>
      <w:rFonts w:eastAsiaTheme="minorHAnsi"/>
      <w:b/>
      <w:sz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95C"/>
    <w:pPr>
      <w:keepNext/>
      <w:keepLines/>
      <w:numPr>
        <w:ilvl w:val="1"/>
        <w:numId w:val="1"/>
      </w:numPr>
      <w:spacing w:before="200" w:line="360" w:lineRule="auto"/>
      <w:outlineLvl w:val="1"/>
    </w:pPr>
    <w:rPr>
      <w:rFonts w:eastAsiaTheme="majorEastAsia" w:cstheme="majorBidi"/>
      <w:b/>
      <w:bCs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95C"/>
    <w:pPr>
      <w:keepNext/>
      <w:keepLines/>
      <w:numPr>
        <w:ilvl w:val="2"/>
        <w:numId w:val="1"/>
      </w:numPr>
      <w:spacing w:before="200" w:line="360" w:lineRule="auto"/>
      <w:outlineLvl w:val="2"/>
    </w:pPr>
    <w:rPr>
      <w:rFonts w:eastAsiaTheme="majorEastAsia" w:cstheme="majorBidi"/>
      <w:b/>
      <w:bCs/>
      <w:szCs w:val="22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95C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95C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95C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d-ID" w:eastAsia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95C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d-ID"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95C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95C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95C"/>
    <w:rPr>
      <w:rFonts w:ascii="Times New Roman" w:hAnsi="Times New Roman" w:cs="Times New Roman"/>
      <w:b/>
      <w:sz w:val="28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F695C"/>
    <w:rPr>
      <w:rFonts w:ascii="Times New Roman" w:eastAsiaTheme="majorEastAsia" w:hAnsi="Times New Roman" w:cstheme="majorBidi"/>
      <w:b/>
      <w:bCs/>
      <w:sz w:val="24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F695C"/>
    <w:rPr>
      <w:rFonts w:ascii="Times New Roman" w:eastAsiaTheme="majorEastAsia" w:hAnsi="Times New Roman" w:cstheme="majorBidi"/>
      <w:b/>
      <w:bCs/>
      <w:sz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95C"/>
    <w:rPr>
      <w:rFonts w:asciiTheme="majorHAnsi" w:eastAsiaTheme="majorEastAsia" w:hAnsiTheme="majorHAnsi" w:cstheme="majorBidi"/>
      <w:b/>
      <w:bCs/>
      <w:i/>
      <w:iCs/>
      <w:color w:val="4F81BD" w:themeColor="accent1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95C"/>
    <w:rPr>
      <w:rFonts w:asciiTheme="majorHAnsi" w:eastAsiaTheme="majorEastAsia" w:hAnsiTheme="majorHAnsi" w:cstheme="majorBidi"/>
      <w:color w:val="243F60" w:themeColor="accent1" w:themeShade="7F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95C"/>
    <w:rPr>
      <w:rFonts w:asciiTheme="majorHAnsi" w:eastAsiaTheme="majorEastAsia" w:hAnsiTheme="majorHAnsi" w:cstheme="majorBidi"/>
      <w:i/>
      <w:iCs/>
      <w:color w:val="243F60" w:themeColor="accent1" w:themeShade="7F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95C"/>
    <w:rPr>
      <w:rFonts w:asciiTheme="majorHAnsi" w:eastAsiaTheme="majorEastAsia" w:hAnsiTheme="majorHAnsi" w:cstheme="majorBidi"/>
      <w:i/>
      <w:iCs/>
      <w:color w:val="404040" w:themeColor="text1" w:themeTint="BF"/>
      <w:lang w:val="id-ID"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9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paragraph" w:customStyle="1" w:styleId="BAB">
    <w:name w:val="BAB"/>
    <w:basedOn w:val="Normal"/>
    <w:link w:val="BABChar"/>
    <w:qFormat/>
    <w:rsid w:val="00CF695C"/>
    <w:pPr>
      <w:spacing w:line="360" w:lineRule="auto"/>
      <w:jc w:val="center"/>
    </w:pPr>
    <w:rPr>
      <w:rFonts w:eastAsiaTheme="minorHAnsi"/>
      <w:b/>
      <w:sz w:val="28"/>
    </w:rPr>
  </w:style>
  <w:style w:type="character" w:customStyle="1" w:styleId="BABChar">
    <w:name w:val="BAB Char"/>
    <w:basedOn w:val="DefaultParagraphFont"/>
    <w:link w:val="BAB"/>
    <w:rsid w:val="00CF695C"/>
    <w:rPr>
      <w:rFonts w:ascii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92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1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1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0A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ADA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ADA"/>
    <w:pPr>
      <w:spacing w:after="200"/>
    </w:pPr>
    <w:rPr>
      <w:rFonts w:asciiTheme="minorHAnsi" w:eastAsiaTheme="minorHAnsi" w:hAnsiTheme="minorHAnsi" w:cstheme="minorBid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ADA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ADA"/>
    <w:rPr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DA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DA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80ADA"/>
    <w:pPr>
      <w:spacing w:after="0" w:line="240" w:lineRule="auto"/>
    </w:pPr>
    <w:rPr>
      <w:lang w:val="id-ID"/>
    </w:rPr>
  </w:style>
  <w:style w:type="character" w:customStyle="1" w:styleId="ListParagraphChar">
    <w:name w:val="List Paragraph Char"/>
    <w:aliases w:val="sub-section Char,Body of text Char"/>
    <w:link w:val="ListParagraph"/>
    <w:uiPriority w:val="34"/>
    <w:locked/>
    <w:rsid w:val="00880ADA"/>
    <w:rPr>
      <w:rFonts w:ascii="Calibri" w:eastAsia="Calibri" w:hAnsi="Calibri" w:cs="Times New Roman"/>
    </w:rPr>
  </w:style>
  <w:style w:type="paragraph" w:styleId="ListParagraph">
    <w:name w:val="List Paragraph"/>
    <w:aliases w:val="sub-section,Body of text"/>
    <w:basedOn w:val="Normal"/>
    <w:link w:val="ListParagraphChar"/>
    <w:uiPriority w:val="34"/>
    <w:qFormat/>
    <w:rsid w:val="00880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ADA"/>
    <w:pPr>
      <w:keepNext/>
      <w:keepLines/>
      <w:numPr>
        <w:numId w:val="0"/>
      </w:numPr>
      <w:spacing w:before="240" w:after="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0ADA"/>
    <w:rPr>
      <w:sz w:val="16"/>
      <w:szCs w:val="16"/>
    </w:rPr>
  </w:style>
  <w:style w:type="character" w:customStyle="1" w:styleId="a">
    <w:name w:val="a"/>
    <w:basedOn w:val="DefaultParagraphFont"/>
    <w:rsid w:val="00880ADA"/>
  </w:style>
  <w:style w:type="character" w:customStyle="1" w:styleId="CommentTextChar1">
    <w:name w:val="Comment Text Char1"/>
    <w:basedOn w:val="DefaultParagraphFont"/>
    <w:uiPriority w:val="99"/>
    <w:semiHidden/>
    <w:rsid w:val="00880ADA"/>
    <w:rPr>
      <w:rFonts w:ascii="Times New Roman" w:eastAsiaTheme="minorEastAsia" w:hAnsi="Times New Roman" w:cs="Times New Roman" w:hint="default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880ADA"/>
    <w:rPr>
      <w:rFonts w:ascii="Times New Roman" w:eastAsiaTheme="minorEastAsia" w:hAnsi="Times New Roman" w:cs="Times New Roman" w:hint="defaul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8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cybex.pertanian.go.id/mobile/artikel/82197/CARA-PENGENDALIAN-HAMA-ULAT-BUAH-PADA-TANAMAN-TOMA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bpp-lembang.info/index.php/arsip/artikel/artikel-pertanian/588-teknik-budidaya-tanaman-tomat-solanum-lycopersicu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aplikasi2.pertanian.go.id/konsumsi/tampil_susenas.php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56E5-7C3B-4795-9F2E-928F1558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2020-08-08T10:12:00Z</cp:lastPrinted>
  <dcterms:created xsi:type="dcterms:W3CDTF">2020-07-05T07:36:00Z</dcterms:created>
  <dcterms:modified xsi:type="dcterms:W3CDTF">2020-08-08T10:12:00Z</dcterms:modified>
</cp:coreProperties>
</file>