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DD" w:rsidRPr="0065782B" w:rsidRDefault="00E732DD" w:rsidP="00E732D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2DD" w:rsidRDefault="00E732DD" w:rsidP="00E732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2218" w:rsidRPr="004B2218" w:rsidRDefault="004B2218" w:rsidP="004B2218">
      <w:pPr>
        <w:pStyle w:val="NormalWeb"/>
        <w:spacing w:before="0" w:beforeAutospacing="0" w:after="0" w:afterAutospacing="0"/>
        <w:ind w:left="567" w:hanging="567"/>
      </w:pPr>
      <w:r w:rsidRPr="004B2218">
        <w:t xml:space="preserve">Ariefin R.F, Petrus E.S, B. (2016). Analisis Faktor Faktor Yang Mempengaruhi Pendapatan Petani Kedelai Di Kecamatan Bangsalsari Kabupaten Jember. </w:t>
      </w:r>
      <w:r w:rsidRPr="004B2218">
        <w:rPr>
          <w:i/>
          <w:iCs/>
        </w:rPr>
        <w:t>Artikel Ilmiah</w:t>
      </w:r>
      <w:r w:rsidRPr="004B2218">
        <w:t>.</w:t>
      </w:r>
    </w:p>
    <w:p w:rsidR="004B2218" w:rsidRPr="004B2218" w:rsidRDefault="004B2218" w:rsidP="004B2218">
      <w:pPr>
        <w:pStyle w:val="NormalWeb"/>
        <w:spacing w:before="0" w:beforeAutospacing="0" w:after="0" w:afterAutospacing="0" w:line="360" w:lineRule="auto"/>
        <w:ind w:left="480" w:hanging="480"/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Arumingtiyas, W.I., S. Fajriani, and M. Santosa. 2015. Pengaruh Aplikasi </w:t>
      </w:r>
      <w:r w:rsidRPr="004B2218">
        <w:rPr>
          <w:rFonts w:ascii="Times New Roman" w:hAnsi="Times New Roman" w:cs="Times New Roman"/>
          <w:sz w:val="24"/>
          <w:szCs w:val="24"/>
        </w:rPr>
        <w:br/>
        <w:t>Biourine Terhadap Pertumbuhan Dan Hasil Tanaman Padi. . pp.621–628.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Astriani, D. 2012. Kajian Bioaktivitas Formulasi Akar Wangi dan Sereh Wangi </w:t>
      </w:r>
      <w:r w:rsidRPr="004B2218">
        <w:rPr>
          <w:rFonts w:ascii="Times New Roman" w:hAnsi="Times New Roman" w:cs="Times New Roman"/>
          <w:sz w:val="24"/>
          <w:szCs w:val="24"/>
        </w:rPr>
        <w:br/>
        <w:t xml:space="preserve">Terhadap Hama Bubuk Jagung </w:t>
      </w:r>
      <w:r w:rsidRPr="004B2218">
        <w:rPr>
          <w:rFonts w:ascii="Times New Roman" w:hAnsi="Times New Roman" w:cs="Times New Roman"/>
          <w:i/>
          <w:sz w:val="24"/>
          <w:szCs w:val="24"/>
        </w:rPr>
        <w:t>Sitophilus Spp</w:t>
      </w:r>
      <w:r w:rsidRPr="004B2218">
        <w:rPr>
          <w:rFonts w:ascii="Times New Roman" w:hAnsi="Times New Roman" w:cs="Times New Roman"/>
          <w:sz w:val="24"/>
          <w:szCs w:val="24"/>
        </w:rPr>
        <w:t xml:space="preserve">. pada Penyimpanan Benih Jagung.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Jurnal AgriSains</w:t>
      </w:r>
      <w:r w:rsidRPr="004B2218">
        <w:rPr>
          <w:rFonts w:ascii="Times New Roman" w:hAnsi="Times New Roman" w:cs="Times New Roman"/>
          <w:sz w:val="24"/>
          <w:szCs w:val="24"/>
        </w:rPr>
        <w:t>, 3(4). pp.44–52.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Astuti Umi Pudji., Tri, W., dan B.H. 2013.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 xml:space="preserve">Petunjuk teknis pembuatan pestisida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br/>
        <w:t>nabati</w:t>
      </w:r>
      <w:r w:rsidRPr="004B2218">
        <w:rPr>
          <w:rFonts w:ascii="Times New Roman" w:hAnsi="Times New Roman" w:cs="Times New Roman"/>
          <w:sz w:val="24"/>
          <w:szCs w:val="24"/>
        </w:rPr>
        <w:t>. Bengkulu: Balai Pengkajian Teknologi Pertanian (BPTP) Bengkulu.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Budiyanto Krisno, A, M. 2016.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Cara Membuat</w:t>
      </w:r>
      <w:r w:rsidRPr="004B2218">
        <w:rPr>
          <w:rFonts w:ascii="Times New Roman" w:hAnsi="Times New Roman" w:cs="Times New Roman"/>
          <w:sz w:val="24"/>
          <w:szCs w:val="24"/>
        </w:rPr>
        <w:t xml:space="preserve">. 1st ed. R, S., (ed.) Malang: </w:t>
      </w:r>
      <w:r w:rsidRPr="004B2218">
        <w:rPr>
          <w:rFonts w:ascii="Times New Roman" w:hAnsi="Times New Roman" w:cs="Times New Roman"/>
          <w:sz w:val="24"/>
          <w:szCs w:val="24"/>
        </w:rPr>
        <w:br/>
        <w:t>Universitas Muhammadiyah Malang.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Cox, C. 2001. Imidacloprid.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Encyclopedia of Toxicology: Third Edition</w:t>
      </w:r>
      <w:r w:rsidRPr="004B2218">
        <w:rPr>
          <w:rFonts w:ascii="Times New Roman" w:hAnsi="Times New Roman" w:cs="Times New Roman"/>
          <w:sz w:val="24"/>
          <w:szCs w:val="24"/>
        </w:rPr>
        <w:t xml:space="preserve">, 21(1). </w:t>
      </w:r>
      <w:r w:rsidRPr="004B2218">
        <w:rPr>
          <w:rFonts w:ascii="Times New Roman" w:hAnsi="Times New Roman" w:cs="Times New Roman"/>
          <w:sz w:val="24"/>
          <w:szCs w:val="24"/>
        </w:rPr>
        <w:br/>
        <w:t>pp.1000–1003.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>Fahruddin, A. 2018. Pengendalian Hama Kutu Putih (</w:t>
      </w:r>
      <w:r w:rsidRPr="004B2218">
        <w:rPr>
          <w:rFonts w:ascii="Times New Roman" w:hAnsi="Times New Roman" w:cs="Times New Roman"/>
          <w:i/>
          <w:sz w:val="24"/>
          <w:szCs w:val="24"/>
        </w:rPr>
        <w:t>Bemisa tabaci</w:t>
      </w:r>
      <w:r w:rsidRPr="004B2218">
        <w:rPr>
          <w:rFonts w:ascii="Times New Roman" w:hAnsi="Times New Roman" w:cs="Times New Roman"/>
          <w:sz w:val="24"/>
          <w:szCs w:val="24"/>
        </w:rPr>
        <w:t xml:space="preserve">) Pada Buah </w:t>
      </w:r>
      <w:r w:rsidRPr="004B2218">
        <w:rPr>
          <w:rFonts w:ascii="Times New Roman" w:hAnsi="Times New Roman" w:cs="Times New Roman"/>
          <w:sz w:val="24"/>
          <w:szCs w:val="24"/>
        </w:rPr>
        <w:br/>
        <w:t>Sirsak Dengan Menggunakan Pestisida Nabati Ektrak Serai (</w:t>
      </w:r>
      <w:r w:rsidRPr="004B2218">
        <w:rPr>
          <w:rFonts w:ascii="Times New Roman" w:hAnsi="Times New Roman" w:cs="Times New Roman"/>
          <w:i/>
          <w:sz w:val="24"/>
          <w:szCs w:val="24"/>
        </w:rPr>
        <w:t>Cymbopogon nardus</w:t>
      </w:r>
      <w:r w:rsidRPr="004B2218">
        <w:rPr>
          <w:rFonts w:ascii="Times New Roman" w:hAnsi="Times New Roman" w:cs="Times New Roman"/>
          <w:sz w:val="24"/>
          <w:szCs w:val="24"/>
        </w:rPr>
        <w:t xml:space="preserve"> L.).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Jurnal Daun</w:t>
      </w:r>
      <w:r w:rsidRPr="004B2218">
        <w:rPr>
          <w:rFonts w:ascii="Times New Roman" w:hAnsi="Times New Roman" w:cs="Times New Roman"/>
          <w:sz w:val="24"/>
          <w:szCs w:val="24"/>
        </w:rPr>
        <w:t>, 5(1). pp.17–26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Fahruddin, A. 2016. Pengendalian hama kutu daun coklat pada tanaman cabe </w:t>
      </w:r>
      <w:r w:rsidRPr="004B2218">
        <w:rPr>
          <w:rFonts w:ascii="Times New Roman" w:hAnsi="Times New Roman" w:cs="Times New Roman"/>
          <w:sz w:val="24"/>
          <w:szCs w:val="24"/>
        </w:rPr>
        <w:br/>
        <w:t xml:space="preserve">menggunakan pestisida organik ekstrak serai wangi.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Jurnal Anterior</w:t>
      </w:r>
      <w:r w:rsidRPr="004B2218">
        <w:rPr>
          <w:rFonts w:ascii="Times New Roman" w:hAnsi="Times New Roman" w:cs="Times New Roman"/>
          <w:sz w:val="24"/>
          <w:szCs w:val="24"/>
        </w:rPr>
        <w:t>, 16(1). pp.57– 66.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Haryanto Hery, M.S. dan I.M. 2018. Pemanfaatan Insektisida Nabati Dan Hayati </w:t>
      </w:r>
      <w:r w:rsidRPr="004B2218">
        <w:rPr>
          <w:rFonts w:ascii="Times New Roman" w:hAnsi="Times New Roman" w:cs="Times New Roman"/>
          <w:sz w:val="24"/>
          <w:szCs w:val="24"/>
        </w:rPr>
        <w:br/>
        <w:t xml:space="preserve">Untuk Mengendalikan Hama Tanaman Tomat Yang Dibudidayakan Secara Organik.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Journal of Chemical Information and Modeling</w:t>
      </w:r>
      <w:r w:rsidRPr="004B2218">
        <w:rPr>
          <w:rFonts w:ascii="Times New Roman" w:hAnsi="Times New Roman" w:cs="Times New Roman"/>
          <w:sz w:val="24"/>
          <w:szCs w:val="24"/>
        </w:rPr>
        <w:t>, 53(9). pp.1689–1699.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Hidayat, P., Y. Yuliani, and D. Sartiami. 2006. Identifikasi kutukebul (Hemiptera: </w:t>
      </w:r>
      <w:r w:rsidRPr="004B2218">
        <w:rPr>
          <w:rFonts w:ascii="Times New Roman" w:hAnsi="Times New Roman" w:cs="Times New Roman"/>
          <w:sz w:val="24"/>
          <w:szCs w:val="24"/>
        </w:rPr>
        <w:br/>
        <w:t xml:space="preserve">Aleyrodidae) dari beberapa tanaman inang dan perkembangan populasinya.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Jurnal Entomologi Indonesia</w:t>
      </w:r>
      <w:r w:rsidRPr="004B2218">
        <w:rPr>
          <w:rFonts w:ascii="Times New Roman" w:hAnsi="Times New Roman" w:cs="Times New Roman"/>
          <w:sz w:val="24"/>
          <w:szCs w:val="24"/>
        </w:rPr>
        <w:t>, 3(1). p.41.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4B2218" w:rsidRPr="004B2218" w:rsidSect="004B2218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2268" w:right="1701" w:bottom="1701" w:left="2268" w:header="709" w:footer="709" w:gutter="0"/>
          <w:pgNumType w:start="20"/>
          <w:cols w:space="708"/>
          <w:titlePg/>
          <w:docGrid w:linePitch="360"/>
        </w:sect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lastRenderedPageBreak/>
        <w:t xml:space="preserve">Idrus, M.I., E. Nassa, P.S. Agroteknologi, and F. Pertanian. 2018. Pengendalian </w:t>
      </w:r>
      <w:r w:rsidRPr="004B2218">
        <w:rPr>
          <w:rFonts w:ascii="Times New Roman" w:hAnsi="Times New Roman" w:cs="Times New Roman"/>
          <w:sz w:val="24"/>
          <w:szCs w:val="24"/>
        </w:rPr>
        <w:br/>
        <w:t xml:space="preserve">Hama Thrips ( </w:t>
      </w:r>
      <w:r w:rsidRPr="004B2218">
        <w:rPr>
          <w:rFonts w:ascii="Times New Roman" w:hAnsi="Times New Roman" w:cs="Times New Roman"/>
          <w:i/>
          <w:sz w:val="24"/>
          <w:szCs w:val="24"/>
        </w:rPr>
        <w:t>Thysanoptera : Thripidae</w:t>
      </w:r>
      <w:r w:rsidRPr="004B2218">
        <w:rPr>
          <w:rFonts w:ascii="Times New Roman" w:hAnsi="Times New Roman" w:cs="Times New Roman"/>
          <w:sz w:val="24"/>
          <w:szCs w:val="24"/>
        </w:rPr>
        <w:t xml:space="preserve"> ) Dengan Menggunakan Ekstrakdaun Kenikir ( </w:t>
      </w:r>
      <w:r w:rsidRPr="004B2218">
        <w:rPr>
          <w:rFonts w:ascii="Times New Roman" w:hAnsi="Times New Roman" w:cs="Times New Roman"/>
          <w:i/>
          <w:sz w:val="24"/>
          <w:szCs w:val="24"/>
        </w:rPr>
        <w:t xml:space="preserve">Cosmos caudatus </w:t>
      </w:r>
      <w:r w:rsidRPr="004B2218">
        <w:rPr>
          <w:rFonts w:ascii="Times New Roman" w:hAnsi="Times New Roman" w:cs="Times New Roman"/>
          <w:sz w:val="24"/>
          <w:szCs w:val="24"/>
        </w:rPr>
        <w:t xml:space="preserve">) Pada Tanaman Cabai Merah.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Jurnal Agrotan</w:t>
      </w:r>
      <w:r w:rsidRPr="004B2218">
        <w:rPr>
          <w:rFonts w:ascii="Times New Roman" w:hAnsi="Times New Roman" w:cs="Times New Roman"/>
          <w:sz w:val="24"/>
          <w:szCs w:val="24"/>
        </w:rPr>
        <w:t>, 4(1). pp.46–56.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Jember, B.K. 2017.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Kabupaten Jember Dalam Angka</w:t>
      </w:r>
      <w:r w:rsidRPr="004B2218">
        <w:rPr>
          <w:rFonts w:ascii="Times New Roman" w:hAnsi="Times New Roman" w:cs="Times New Roman"/>
          <w:sz w:val="24"/>
          <w:szCs w:val="24"/>
        </w:rPr>
        <w:t xml:space="preserve">. Jember: BPS Kabupaten </w:t>
      </w:r>
      <w:r w:rsidRPr="004B2218">
        <w:rPr>
          <w:rFonts w:ascii="Times New Roman" w:hAnsi="Times New Roman" w:cs="Times New Roman"/>
          <w:sz w:val="24"/>
          <w:szCs w:val="24"/>
        </w:rPr>
        <w:br/>
        <w:t>Jember.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Marwoto dan Inayati, 2011. Kutu Kebul: Hama Kedelai yang </w:t>
      </w:r>
      <w:r w:rsidRPr="004B2218">
        <w:rPr>
          <w:rFonts w:ascii="Times New Roman" w:hAnsi="Times New Roman" w:cs="Times New Roman"/>
          <w:sz w:val="24"/>
          <w:szCs w:val="24"/>
        </w:rPr>
        <w:br/>
        <w:t xml:space="preserve">Pengendaliannya Kurang Mendapat Perhatian.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Iptek Tanaman Pangan</w:t>
      </w:r>
      <w:r w:rsidRPr="004B2218">
        <w:rPr>
          <w:rFonts w:ascii="Times New Roman" w:hAnsi="Times New Roman" w:cs="Times New Roman"/>
          <w:sz w:val="24"/>
          <w:szCs w:val="24"/>
        </w:rPr>
        <w:t>, 6(1). pp.87–98.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Pusat Data dan Sistem Informasi Pertanian, K.P. 2016.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Outlook Komoditas Pertanian Tanaman Pangan (Kedelai)</w:t>
      </w:r>
      <w:r w:rsidRPr="004B2218">
        <w:rPr>
          <w:rFonts w:ascii="Times New Roman" w:hAnsi="Times New Roman" w:cs="Times New Roman"/>
          <w:sz w:val="24"/>
          <w:szCs w:val="24"/>
        </w:rPr>
        <w:t>. Tarmat dan Victor, S, B, H., (ed.) Pusat Data dan Sistem Informasi Pertanian.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Rahayu, M., T. Pakki, and R. Saputri. 2012. Uji Konsentrasi Cairan Perasan Daun Kenikir ( </w:t>
      </w:r>
      <w:r w:rsidRPr="004B2218">
        <w:rPr>
          <w:rFonts w:ascii="Times New Roman" w:hAnsi="Times New Roman" w:cs="Times New Roman"/>
          <w:i/>
          <w:sz w:val="24"/>
          <w:szCs w:val="24"/>
        </w:rPr>
        <w:t>Tagetes patula Juss</w:t>
      </w:r>
      <w:r w:rsidRPr="004B2218">
        <w:rPr>
          <w:rFonts w:ascii="Times New Roman" w:hAnsi="Times New Roman" w:cs="Times New Roman"/>
          <w:sz w:val="24"/>
          <w:szCs w:val="24"/>
        </w:rPr>
        <w:t xml:space="preserve"> ) Terhadap Mortalitas Ulat Penggulung Daun ( </w:t>
      </w:r>
      <w:r w:rsidRPr="004B2218">
        <w:rPr>
          <w:rFonts w:ascii="Times New Roman" w:hAnsi="Times New Roman" w:cs="Times New Roman"/>
          <w:i/>
          <w:sz w:val="24"/>
          <w:szCs w:val="24"/>
        </w:rPr>
        <w:t>Lamprosema indica</w:t>
      </w:r>
      <w:r w:rsidRPr="004B2218">
        <w:rPr>
          <w:rFonts w:ascii="Times New Roman" w:hAnsi="Times New Roman" w:cs="Times New Roman"/>
          <w:sz w:val="24"/>
          <w:szCs w:val="24"/>
        </w:rPr>
        <w:t xml:space="preserve"> ) Pada Tanaman Ubi Jalar.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Jurnal Agtoteknos</w:t>
      </w:r>
      <w:r w:rsidRPr="004B2218">
        <w:rPr>
          <w:rFonts w:ascii="Times New Roman" w:hAnsi="Times New Roman" w:cs="Times New Roman"/>
          <w:sz w:val="24"/>
          <w:szCs w:val="24"/>
        </w:rPr>
        <w:t>, 2(1). pp.36–40.</w:t>
      </w:r>
    </w:p>
    <w:p w:rsidR="004B2218" w:rsidRPr="004B2218" w:rsidRDefault="004B2218" w:rsidP="004B2218">
      <w:pPr>
        <w:pStyle w:val="NormalWeb"/>
        <w:ind w:left="567" w:hanging="567"/>
      </w:pPr>
      <w:r w:rsidRPr="004B2218">
        <w:t xml:space="preserve">Saleh Nasir dan Baliadi Yuliantoro. (2006). Penyakit Cowpea Mild Mottle Virus Pada Kedelai Dan Strategi Pengendaliannya. </w:t>
      </w:r>
      <w:r w:rsidRPr="004B2218">
        <w:rPr>
          <w:i/>
          <w:iCs/>
        </w:rPr>
        <w:t>Buletin Palawija</w:t>
      </w:r>
      <w:r w:rsidRPr="004B2218">
        <w:t xml:space="preserve">, </w:t>
      </w:r>
      <w:r w:rsidRPr="004B2218">
        <w:rPr>
          <w:i/>
          <w:iCs/>
        </w:rPr>
        <w:t>0</w:t>
      </w:r>
      <w:r w:rsidRPr="004B2218">
        <w:t>(11), 7–14. https://doi.org/10.21082/bulpalawija.v0n11.2006.p7-14</w:t>
      </w: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Samsu, S.H. 2003.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Membangun Agroindustri Bernuansa Ekspor: Edamame (Vegetable Soybean)</w:t>
      </w:r>
      <w:r w:rsidRPr="004B2218">
        <w:rPr>
          <w:rFonts w:ascii="Times New Roman" w:hAnsi="Times New Roman" w:cs="Times New Roman"/>
          <w:sz w:val="24"/>
          <w:szCs w:val="24"/>
        </w:rPr>
        <w:t>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Setiawati, W., B. Udiarto, and T. Soetiarso. 2008. Pengaruh Varietas Dan Sistem Tanam Cabai Merah Terhadap Penekanan Populasi Hama Kutu Kebul.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Jurnal Hortikultura</w:t>
      </w:r>
      <w:r w:rsidRPr="004B2218">
        <w:rPr>
          <w:rFonts w:ascii="Times New Roman" w:hAnsi="Times New Roman" w:cs="Times New Roman"/>
          <w:sz w:val="24"/>
          <w:szCs w:val="24"/>
        </w:rPr>
        <w:t>, 18(1). pp.55–61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 xml:space="preserve">Setiawati, W., R. Murtiningsih, N. Gunaeni, and T. Rubiati. 2008.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Untuk Pengendalian Organisme Pengganggu Tumbuhan ( Opt )</w:t>
      </w:r>
      <w:r w:rsidRPr="004B2218">
        <w:rPr>
          <w:rFonts w:ascii="Times New Roman" w:hAnsi="Times New Roman" w:cs="Times New Roman"/>
          <w:sz w:val="24"/>
          <w:szCs w:val="24"/>
        </w:rPr>
        <w:t>. 1st ed. Bandung Barat: Balai Penelitian Tanaman Sayuran.</w:t>
      </w:r>
    </w:p>
    <w:p w:rsidR="004B2218" w:rsidRPr="004B2218" w:rsidRDefault="004B2218" w:rsidP="004B2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18" w:rsidRPr="004B2218" w:rsidRDefault="004B2218" w:rsidP="004B22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2218">
        <w:rPr>
          <w:rFonts w:ascii="Times New Roman" w:hAnsi="Times New Roman" w:cs="Times New Roman"/>
          <w:sz w:val="24"/>
          <w:szCs w:val="24"/>
        </w:rPr>
        <w:t>Tjahyani Retno, W, T., Ninuk, H., dan Nur Edy, S. 2015. Respon Pertumbuhan Dan Hasil Tanaman Kedelai Edamame (</w:t>
      </w:r>
      <w:r w:rsidRPr="004B2218">
        <w:rPr>
          <w:rFonts w:ascii="Times New Roman" w:hAnsi="Times New Roman" w:cs="Times New Roman"/>
          <w:i/>
          <w:sz w:val="24"/>
          <w:szCs w:val="24"/>
        </w:rPr>
        <w:t>Glycine max</w:t>
      </w:r>
      <w:r w:rsidRPr="004B2218">
        <w:rPr>
          <w:rFonts w:ascii="Times New Roman" w:hAnsi="Times New Roman" w:cs="Times New Roman"/>
          <w:sz w:val="24"/>
          <w:szCs w:val="24"/>
        </w:rPr>
        <w:t xml:space="preserve"> (L.) Merr.) Pada Berbagai Macam Dan Waktu Aplikasi Pestisida. </w:t>
      </w:r>
      <w:r w:rsidRPr="004B2218">
        <w:rPr>
          <w:rFonts w:ascii="Times New Roman" w:hAnsi="Times New Roman" w:cs="Times New Roman"/>
          <w:i/>
          <w:iCs/>
          <w:sz w:val="24"/>
          <w:szCs w:val="24"/>
        </w:rPr>
        <w:t>Produksi Tanaman</w:t>
      </w:r>
      <w:r w:rsidRPr="004B2218">
        <w:rPr>
          <w:rFonts w:ascii="Times New Roman" w:hAnsi="Times New Roman" w:cs="Times New Roman"/>
          <w:sz w:val="24"/>
          <w:szCs w:val="24"/>
        </w:rPr>
        <w:t>, 3(6). pp.5111–517.</w:t>
      </w:r>
    </w:p>
    <w:p w:rsidR="00D34F9B" w:rsidRDefault="00D34F9B" w:rsidP="00447AB1"/>
    <w:sectPr w:rsidR="00D34F9B" w:rsidSect="004B221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18" w:rsidRDefault="004B2218" w:rsidP="004B2218">
      <w:pPr>
        <w:spacing w:after="0" w:line="240" w:lineRule="auto"/>
      </w:pPr>
      <w:r>
        <w:separator/>
      </w:r>
    </w:p>
  </w:endnote>
  <w:endnote w:type="continuationSeparator" w:id="0">
    <w:p w:rsidR="004B2218" w:rsidRDefault="004B2218" w:rsidP="004B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18" w:rsidRPr="006F469E" w:rsidRDefault="004B2218">
    <w:pPr>
      <w:pStyle w:val="Footer"/>
      <w:jc w:val="center"/>
      <w:rPr>
        <w:rFonts w:ascii="Times New Roman" w:hAnsi="Times New Roman"/>
        <w:sz w:val="24"/>
      </w:rPr>
    </w:pPr>
    <w:r w:rsidRPr="006F469E">
      <w:rPr>
        <w:rFonts w:ascii="Times New Roman" w:hAnsi="Times New Roman"/>
        <w:sz w:val="24"/>
      </w:rPr>
      <w:fldChar w:fldCharType="begin"/>
    </w:r>
    <w:r w:rsidRPr="006F469E">
      <w:rPr>
        <w:rFonts w:ascii="Times New Roman" w:hAnsi="Times New Roman"/>
        <w:sz w:val="24"/>
      </w:rPr>
      <w:instrText xml:space="preserve"> PAGE   \* MERGEFORMAT </w:instrText>
    </w:r>
    <w:r w:rsidRPr="006F469E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20</w:t>
    </w:r>
    <w:r w:rsidRPr="006F469E">
      <w:rPr>
        <w:rFonts w:ascii="Times New Roman" w:hAnsi="Times New Roman"/>
        <w:noProof/>
        <w:sz w:val="24"/>
      </w:rPr>
      <w:fldChar w:fldCharType="end"/>
    </w:r>
  </w:p>
  <w:p w:rsidR="004B2218" w:rsidRDefault="004B2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18" w:rsidRPr="008660E4" w:rsidRDefault="004B2218">
    <w:pPr>
      <w:pStyle w:val="Footer"/>
      <w:jc w:val="center"/>
      <w:rPr>
        <w:rFonts w:ascii="Times New Roman" w:hAnsi="Times New Roman"/>
        <w:sz w:val="24"/>
        <w:szCs w:val="24"/>
      </w:rPr>
    </w:pPr>
    <w:r w:rsidRPr="008660E4">
      <w:rPr>
        <w:rFonts w:ascii="Times New Roman" w:hAnsi="Times New Roman"/>
        <w:sz w:val="24"/>
        <w:szCs w:val="24"/>
      </w:rPr>
      <w:fldChar w:fldCharType="begin"/>
    </w:r>
    <w:r w:rsidRPr="008660E4">
      <w:rPr>
        <w:rFonts w:ascii="Times New Roman" w:hAnsi="Times New Roman"/>
        <w:sz w:val="24"/>
        <w:szCs w:val="24"/>
      </w:rPr>
      <w:instrText xml:space="preserve"> PAGE   \* MERGEFORMAT </w:instrText>
    </w:r>
    <w:r w:rsidRPr="008660E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 w:rsidRPr="008660E4">
      <w:rPr>
        <w:rFonts w:ascii="Times New Roman" w:hAnsi="Times New Roman"/>
        <w:noProof/>
        <w:sz w:val="24"/>
        <w:szCs w:val="24"/>
      </w:rPr>
      <w:fldChar w:fldCharType="end"/>
    </w:r>
  </w:p>
  <w:p w:rsidR="004B2218" w:rsidRDefault="004B22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18" w:rsidRPr="008660E4" w:rsidRDefault="004B2218">
    <w:pPr>
      <w:pStyle w:val="Footer"/>
      <w:jc w:val="center"/>
      <w:rPr>
        <w:rFonts w:ascii="Times New Roman" w:hAnsi="Times New Roman"/>
        <w:sz w:val="24"/>
        <w:szCs w:val="24"/>
      </w:rPr>
    </w:pPr>
    <w:r w:rsidRPr="008660E4">
      <w:rPr>
        <w:rFonts w:ascii="Times New Roman" w:hAnsi="Times New Roman"/>
        <w:sz w:val="24"/>
        <w:szCs w:val="24"/>
      </w:rPr>
      <w:fldChar w:fldCharType="begin"/>
    </w:r>
    <w:r w:rsidRPr="008660E4">
      <w:rPr>
        <w:rFonts w:ascii="Times New Roman" w:hAnsi="Times New Roman"/>
        <w:sz w:val="24"/>
        <w:szCs w:val="24"/>
      </w:rPr>
      <w:instrText xml:space="preserve"> PAGE   \* MERGEFORMAT </w:instrText>
    </w:r>
    <w:r w:rsidRPr="008660E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20</w:t>
    </w:r>
    <w:r w:rsidRPr="008660E4">
      <w:rPr>
        <w:rFonts w:ascii="Times New Roman" w:hAnsi="Times New Roman"/>
        <w:noProof/>
        <w:sz w:val="24"/>
        <w:szCs w:val="24"/>
      </w:rPr>
      <w:fldChar w:fldCharType="end"/>
    </w:r>
  </w:p>
  <w:p w:rsidR="004B2218" w:rsidRDefault="004B2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18" w:rsidRDefault="004B2218" w:rsidP="004B2218">
      <w:pPr>
        <w:spacing w:after="0" w:line="240" w:lineRule="auto"/>
      </w:pPr>
      <w:r>
        <w:separator/>
      </w:r>
    </w:p>
  </w:footnote>
  <w:footnote w:type="continuationSeparator" w:id="0">
    <w:p w:rsidR="004B2218" w:rsidRDefault="004B2218" w:rsidP="004B2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7703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218" w:rsidRDefault="004B22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B2218" w:rsidRDefault="004B2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DD"/>
    <w:rsid w:val="00335F92"/>
    <w:rsid w:val="00447AB1"/>
    <w:rsid w:val="004B2218"/>
    <w:rsid w:val="00594163"/>
    <w:rsid w:val="005E30C3"/>
    <w:rsid w:val="007D07E7"/>
    <w:rsid w:val="00A9746D"/>
    <w:rsid w:val="00D34F9B"/>
    <w:rsid w:val="00D450A4"/>
    <w:rsid w:val="00E34381"/>
    <w:rsid w:val="00E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2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22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22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221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22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22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221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221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B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asus</cp:lastModifiedBy>
  <cp:revision>2</cp:revision>
  <cp:lastPrinted>2020-02-11T15:18:00Z</cp:lastPrinted>
  <dcterms:created xsi:type="dcterms:W3CDTF">2020-02-11T15:18:00Z</dcterms:created>
  <dcterms:modified xsi:type="dcterms:W3CDTF">2020-02-11T15:18:00Z</dcterms:modified>
</cp:coreProperties>
</file>